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67" w:rsidRPr="00057DBD" w:rsidRDefault="00057DBD" w:rsidP="00057DBD">
      <w:pPr>
        <w:tabs>
          <w:tab w:val="left" w:pos="1710"/>
        </w:tabs>
        <w:jc w:val="center"/>
        <w:rPr>
          <w:b/>
          <w:sz w:val="32"/>
          <w:szCs w:val="32"/>
        </w:rPr>
      </w:pPr>
      <w:r w:rsidRPr="00057DBD">
        <w:rPr>
          <w:b/>
          <w:sz w:val="32"/>
          <w:szCs w:val="32"/>
        </w:rPr>
        <w:t>05 MODELES DE FACTURES</w:t>
      </w:r>
    </w:p>
    <w:p w:rsidR="00057DBD" w:rsidRDefault="00057DBD" w:rsidP="00057DBD">
      <w:pPr>
        <w:tabs>
          <w:tab w:val="left" w:pos="1710"/>
        </w:tabs>
      </w:pPr>
      <w:r>
        <w:t xml:space="preserve">DANS FACTURE DEFINITIVE SI ON CLIQUE ON AURA </w:t>
      </w:r>
    </w:p>
    <w:p w:rsidR="00057DBD" w:rsidRDefault="00057DBD" w:rsidP="00057DBD">
      <w:pPr>
        <w:tabs>
          <w:tab w:val="left" w:pos="1710"/>
        </w:tabs>
      </w:pPr>
      <w:r>
        <w:t>BILLETS</w:t>
      </w:r>
    </w:p>
    <w:p w:rsidR="00057DBD" w:rsidRDefault="00057DBD" w:rsidP="00057DBD">
      <w:pPr>
        <w:tabs>
          <w:tab w:val="left" w:pos="1710"/>
        </w:tabs>
      </w:pPr>
      <w:r>
        <w:t>HAJJ</w:t>
      </w:r>
    </w:p>
    <w:p w:rsidR="00057DBD" w:rsidRDefault="00057DBD" w:rsidP="00057DBD">
      <w:pPr>
        <w:tabs>
          <w:tab w:val="left" w:pos="1710"/>
        </w:tabs>
      </w:pPr>
      <w:r>
        <w:t>OUMRAH</w:t>
      </w:r>
    </w:p>
    <w:p w:rsidR="00057DBD" w:rsidRDefault="00057DBD" w:rsidP="00057DBD">
      <w:pPr>
        <w:tabs>
          <w:tab w:val="left" w:pos="1710"/>
        </w:tabs>
      </w:pPr>
      <w:r>
        <w:t>ENJAZ</w:t>
      </w:r>
    </w:p>
    <w:p w:rsidR="00057DBD" w:rsidRDefault="00057DBD" w:rsidP="00057DBD">
      <w:pPr>
        <w:tabs>
          <w:tab w:val="left" w:pos="1710"/>
        </w:tabs>
      </w:pPr>
      <w:r>
        <w:t>DIVERSES</w:t>
      </w:r>
    </w:p>
    <w:p w:rsidR="00057DBD" w:rsidRDefault="00057DBD" w:rsidP="00057DBD">
      <w:pPr>
        <w:tabs>
          <w:tab w:val="left" w:pos="1710"/>
        </w:tabs>
      </w:pPr>
      <w:r>
        <w:t>FACTURE D’ACOMPTE SI YA ACOMPTE SUR</w:t>
      </w:r>
    </w:p>
    <w:p w:rsidR="00057DBD" w:rsidRDefault="00057DBD" w:rsidP="00057DBD">
      <w:pPr>
        <w:tabs>
          <w:tab w:val="left" w:pos="1710"/>
        </w:tabs>
      </w:pPr>
      <w:r>
        <w:t xml:space="preserve">BILLET </w:t>
      </w:r>
    </w:p>
    <w:p w:rsidR="00057DBD" w:rsidRDefault="00057DBD" w:rsidP="00057DBD">
      <w:pPr>
        <w:tabs>
          <w:tab w:val="left" w:pos="1710"/>
        </w:tabs>
      </w:pPr>
      <w:r>
        <w:t>HAJJ</w:t>
      </w:r>
    </w:p>
    <w:p w:rsidR="00057DBD" w:rsidRDefault="00057DBD" w:rsidP="00057DBD">
      <w:pPr>
        <w:tabs>
          <w:tab w:val="left" w:pos="1710"/>
        </w:tabs>
      </w:pPr>
      <w:r>
        <w:t>OUMRAH</w:t>
      </w:r>
    </w:p>
    <w:p w:rsidR="00057DBD" w:rsidRDefault="00057DBD" w:rsidP="00057DBD">
      <w:pPr>
        <w:tabs>
          <w:tab w:val="left" w:pos="1710"/>
        </w:tabs>
      </w:pPr>
      <w:r>
        <w:t xml:space="preserve">ENJAZ </w:t>
      </w:r>
    </w:p>
    <w:p w:rsidR="00057DBD" w:rsidRDefault="00057DBD" w:rsidP="00057DBD">
      <w:pPr>
        <w:tabs>
          <w:tab w:val="left" w:pos="1710"/>
        </w:tabs>
      </w:pPr>
      <w:r>
        <w:t>DIVERSES</w:t>
      </w:r>
    </w:p>
    <w:p w:rsidR="00057DBD" w:rsidRDefault="00057DBD" w:rsidP="00057DBD">
      <w:pPr>
        <w:tabs>
          <w:tab w:val="left" w:pos="1710"/>
        </w:tabs>
      </w:pPr>
      <w:r>
        <w:t>………………………</w:t>
      </w:r>
    </w:p>
    <w:p w:rsidR="00057DBD" w:rsidRDefault="00057DBD" w:rsidP="00057DBD">
      <w:pPr>
        <w:tabs>
          <w:tab w:val="left" w:pos="1710"/>
        </w:tabs>
      </w:pPr>
      <w:r>
        <w:t>FACTURE PROFORMA DEJA IMPLEMENTEE</w:t>
      </w:r>
    </w:p>
    <w:p w:rsidR="00057DBD" w:rsidRDefault="00057DBD" w:rsidP="00057DBD">
      <w:pPr>
        <w:tabs>
          <w:tab w:val="left" w:pos="1710"/>
        </w:tabs>
      </w:pPr>
      <w:r>
        <w:t xml:space="preserve">NB SI ON CLIQUE FACTURE DEFINITIVE QUI SERA RELIEE AVEC UNE OPTION IMPRIMANTE ON AURA LES CHOIX </w:t>
      </w:r>
    </w:p>
    <w:p w:rsidR="00057DBD" w:rsidRDefault="00057DBD" w:rsidP="00057DBD">
      <w:pPr>
        <w:tabs>
          <w:tab w:val="left" w:pos="1710"/>
        </w:tabs>
      </w:pPr>
      <w:r>
        <w:t>BILLET</w:t>
      </w:r>
    </w:p>
    <w:p w:rsidR="00057DBD" w:rsidRDefault="00057DBD" w:rsidP="00057DBD">
      <w:pPr>
        <w:tabs>
          <w:tab w:val="left" w:pos="1710"/>
        </w:tabs>
      </w:pPr>
      <w:r>
        <w:t>HAJJ</w:t>
      </w:r>
    </w:p>
    <w:p w:rsidR="00057DBD" w:rsidRDefault="00057DBD" w:rsidP="00057DBD">
      <w:pPr>
        <w:tabs>
          <w:tab w:val="left" w:pos="1710"/>
        </w:tabs>
      </w:pPr>
      <w:r>
        <w:t>OUMRAH</w:t>
      </w:r>
    </w:p>
    <w:p w:rsidR="00057DBD" w:rsidRDefault="00057DBD" w:rsidP="00057DBD">
      <w:pPr>
        <w:tabs>
          <w:tab w:val="left" w:pos="1710"/>
        </w:tabs>
      </w:pPr>
      <w:r>
        <w:t>ENJAZ</w:t>
      </w:r>
    </w:p>
    <w:p w:rsidR="00057DBD" w:rsidRDefault="00057DBD" w:rsidP="00057DBD">
      <w:pPr>
        <w:tabs>
          <w:tab w:val="left" w:pos="1710"/>
        </w:tabs>
      </w:pPr>
      <w:r>
        <w:t>DIVERVES</w:t>
      </w:r>
    </w:p>
    <w:p w:rsidR="00057DBD" w:rsidRDefault="00057DBD" w:rsidP="00057DBD">
      <w:pPr>
        <w:tabs>
          <w:tab w:val="left" w:pos="1710"/>
        </w:tabs>
      </w:pPr>
      <w:r>
        <w:t>IL VEUT SI ON EST SUR ACOMPTE ON CHOISIT LE TYPE DE SERVICE A ACCOMPTER GENRE OUMRAH C 3 MILLIONS J ACOMPTE 1 MILLION</w:t>
      </w:r>
    </w:p>
    <w:p w:rsidR="00057DBD" w:rsidRDefault="00057DBD" w:rsidP="00057DBD">
      <w:pPr>
        <w:tabs>
          <w:tab w:val="left" w:pos="1710"/>
        </w:tabs>
      </w:pPr>
    </w:p>
    <w:p w:rsidR="00C42E6F" w:rsidRDefault="00057DBD" w:rsidP="00057DBD">
      <w:pPr>
        <w:tabs>
          <w:tab w:val="left" w:pos="1710"/>
        </w:tabs>
      </w:pPr>
      <w:r>
        <w:t xml:space="preserve">DANS OPTIONS ELIMINER SERVICES CAR YA PRODUITS ET SERVICES </w:t>
      </w:r>
      <w:r w:rsidR="00C42E6F">
        <w:t>C EST OK LABA ON A TOUT</w:t>
      </w:r>
    </w:p>
    <w:p w:rsidR="00C42E6F" w:rsidRDefault="00C42E6F" w:rsidP="00057DBD">
      <w:pPr>
        <w:tabs>
          <w:tab w:val="left" w:pos="1710"/>
        </w:tabs>
      </w:pPr>
      <w:r>
        <w:t>POUR FACTURE HAJJ ET OUMRAH ON A LES ITEMS SUIVANTS</w:t>
      </w:r>
    </w:p>
    <w:p w:rsidR="00C42E6F" w:rsidRDefault="00C42E6F" w:rsidP="00057DBD">
      <w:pPr>
        <w:tabs>
          <w:tab w:val="left" w:pos="1710"/>
        </w:tabs>
      </w:pPr>
      <w:r>
        <w:t>HADJI</w:t>
      </w:r>
    </w:p>
    <w:p w:rsidR="00057DBD" w:rsidRDefault="00C42E6F" w:rsidP="00057DBD">
      <w:pPr>
        <w:tabs>
          <w:tab w:val="left" w:pos="1710"/>
        </w:tabs>
      </w:pPr>
      <w:r>
        <w:t>N ORDRE           DESIGNATAION       ACOMPTE         RELIQUAT     OBSERVATIONS</w:t>
      </w:r>
      <w:r w:rsidR="00057DBD">
        <w:t xml:space="preserve"> </w:t>
      </w:r>
    </w:p>
    <w:p w:rsidR="00057DBD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>1</w:t>
      </w:r>
      <w:r w:rsidRPr="00C42E6F">
        <w:rPr>
          <w:vertAlign w:val="superscript"/>
        </w:rPr>
        <w:t>ER</w:t>
      </w:r>
      <w:r>
        <w:t xml:space="preserve"> ACOMPTE 2            120.000          2.2000000      PAYE TOTALEMENT OU RESTE TANT</w:t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 xml:space="preserve">                                        300.000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>2 IEME ACCOMP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>PRISE EN CHARGE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lastRenderedPageBreak/>
        <w:t>HARMAL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 xml:space="preserve">DEPOT 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>CHANGE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>TRANSFERT ARGENT</w:t>
      </w:r>
    </w:p>
    <w:p w:rsidR="00C42E6F" w:rsidRDefault="00C42E6F" w:rsidP="00C42E6F">
      <w:pPr>
        <w:pStyle w:val="Paragraphedeliste"/>
        <w:numPr>
          <w:ilvl w:val="0"/>
          <w:numId w:val="1"/>
        </w:numPr>
        <w:tabs>
          <w:tab w:val="left" w:pos="1710"/>
        </w:tabs>
      </w:pPr>
      <w:r>
        <w:t xml:space="preserve">MOUTON </w:t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ab/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</w:p>
    <w:p w:rsidR="00C42E6F" w:rsidRDefault="00C42E6F" w:rsidP="00C42E6F">
      <w:pPr>
        <w:pStyle w:val="Paragraphedeliste"/>
        <w:tabs>
          <w:tab w:val="left" w:pos="1710"/>
        </w:tabs>
        <w:ind w:left="1335"/>
      </w:pP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>PAREILLE POUR OUMRAH CEST LA FACTURE LOGIQUE OU FACTURATION</w:t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</w:p>
    <w:p w:rsidR="00C42E6F" w:rsidRDefault="00C42E6F" w:rsidP="00C42E6F">
      <w:pPr>
        <w:pStyle w:val="Paragraphedeliste"/>
        <w:tabs>
          <w:tab w:val="left" w:pos="1710"/>
        </w:tabs>
        <w:ind w:left="1335"/>
      </w:pPr>
    </w:p>
    <w:p w:rsidR="00C42E6F" w:rsidRDefault="00C42E6F" w:rsidP="00C42E6F">
      <w:pPr>
        <w:pStyle w:val="Paragraphedeliste"/>
        <w:tabs>
          <w:tab w:val="left" w:pos="1710"/>
        </w:tabs>
        <w:ind w:left="1335"/>
      </w:pP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 xml:space="preserve">HAJJ ET OUMRAH EN MENU </w:t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>AVEC LES CHAMPS COMME DANS LEUR TABLE CLIENT</w:t>
      </w:r>
    </w:p>
    <w:p w:rsidR="00C42E6F" w:rsidRDefault="00C42E6F" w:rsidP="00C42E6F">
      <w:pPr>
        <w:pStyle w:val="Paragraphedeliste"/>
        <w:tabs>
          <w:tab w:val="left" w:pos="1710"/>
        </w:tabs>
        <w:ind w:left="1335"/>
      </w:pPr>
      <w:r>
        <w:t xml:space="preserve">POUR LES SERVIVES </w:t>
      </w:r>
      <w:bookmarkStart w:id="0" w:name="_GoBack"/>
      <w:bookmarkEnd w:id="0"/>
      <w:r>
        <w:t xml:space="preserve">DIVERS JE PREPARE UN TRAVAIL CHAQUE SERVICE DIVERS A SES PROPRES ITEMS   COMME SA SI ON CLIQUE AXA ON A SES PROPRES ITEMS EN REMPLISSAGE </w:t>
      </w:r>
    </w:p>
    <w:p w:rsidR="00C42E6F" w:rsidRDefault="00C42E6F" w:rsidP="00057DBD">
      <w:pPr>
        <w:tabs>
          <w:tab w:val="left" w:pos="1710"/>
        </w:tabs>
      </w:pPr>
    </w:p>
    <w:p w:rsidR="00C42E6F" w:rsidRDefault="00C42E6F" w:rsidP="00057DBD">
      <w:pPr>
        <w:tabs>
          <w:tab w:val="left" w:pos="1710"/>
        </w:tabs>
      </w:pPr>
    </w:p>
    <w:sectPr w:rsidR="00C4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4B35"/>
    <w:multiLevelType w:val="hybridMultilevel"/>
    <w:tmpl w:val="6EDC760A"/>
    <w:lvl w:ilvl="0" w:tplc="9F949FCA">
      <w:start w:val="1"/>
      <w:numFmt w:val="decimalZero"/>
      <w:lvlText w:val="%1"/>
      <w:lvlJc w:val="left"/>
      <w:pPr>
        <w:ind w:left="1335" w:hanging="9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BD"/>
    <w:rsid w:val="00057DBD"/>
    <w:rsid w:val="00A3438C"/>
    <w:rsid w:val="00BC2767"/>
    <w:rsid w:val="00C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CB475-12AE-42DA-A8D6-DC4F51C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Saliou DIONGUE</dc:creator>
  <cp:keywords/>
  <dc:description/>
  <cp:lastModifiedBy>Saliou DIONGUE</cp:lastModifiedBy>
  <cp:revision>1</cp:revision>
  <dcterms:created xsi:type="dcterms:W3CDTF">2019-12-12T08:16:00Z</dcterms:created>
  <dcterms:modified xsi:type="dcterms:W3CDTF">2019-12-12T08:38:00Z</dcterms:modified>
</cp:coreProperties>
</file>