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9A" w:rsidRPr="00A46D30" w:rsidRDefault="00A25F9A" w:rsidP="00A46D30">
      <w:pPr>
        <w:pStyle w:val="Titre"/>
        <w:rPr>
          <w:rFonts w:asciiTheme="majorBidi" w:hAnsiTheme="majorBidi" w:cstheme="majorBidi"/>
          <w:i w:val="0"/>
          <w:iCs w:val="0"/>
          <w:sz w:val="36"/>
          <w:szCs w:val="36"/>
        </w:rPr>
      </w:pPr>
      <w:r w:rsidRPr="00A46D30">
        <w:rPr>
          <w:rFonts w:asciiTheme="majorBidi" w:hAnsiTheme="majorBidi" w:cstheme="majorBidi"/>
          <w:i w:val="0"/>
          <w:iCs w:val="0"/>
          <w:sz w:val="36"/>
          <w:szCs w:val="36"/>
        </w:rPr>
        <w:t>MINISTÈRE DE L’ÉDUCATION NATIONALE</w:t>
      </w: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i w:val="0"/>
          <w:iCs w:val="0"/>
          <w:sz w:val="36"/>
          <w:szCs w:val="36"/>
        </w:rPr>
      </w:pPr>
    </w:p>
    <w:p w:rsidR="00A25F9A" w:rsidRDefault="00A25F9A" w:rsidP="00A46D30">
      <w:pPr>
        <w:pStyle w:val="Titre"/>
        <w:rPr>
          <w:rFonts w:asciiTheme="majorBidi" w:hAnsiTheme="majorBidi" w:cstheme="majorBidi"/>
          <w:i w:val="0"/>
          <w:iCs w:val="0"/>
          <w:sz w:val="36"/>
          <w:szCs w:val="36"/>
        </w:rPr>
      </w:pPr>
    </w:p>
    <w:p w:rsidR="00A46D30" w:rsidRPr="00A46D30" w:rsidRDefault="00A46D30" w:rsidP="00A46D30">
      <w:pPr>
        <w:pStyle w:val="Titre"/>
        <w:rPr>
          <w:rFonts w:asciiTheme="majorBidi" w:hAnsiTheme="majorBidi" w:cstheme="majorBidi"/>
          <w:i w:val="0"/>
          <w:iCs w:val="0"/>
          <w:sz w:val="36"/>
          <w:szCs w:val="36"/>
        </w:rPr>
      </w:pP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i w:val="0"/>
          <w:iCs w:val="0"/>
          <w:sz w:val="36"/>
          <w:szCs w:val="36"/>
        </w:rPr>
      </w:pP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i w:val="0"/>
          <w:iCs w:val="0"/>
          <w:sz w:val="36"/>
          <w:szCs w:val="36"/>
        </w:rPr>
      </w:pP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i w:val="0"/>
          <w:iCs w:val="0"/>
          <w:sz w:val="36"/>
          <w:szCs w:val="36"/>
        </w:rPr>
      </w:pP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i w:val="0"/>
          <w:iCs w:val="0"/>
          <w:sz w:val="36"/>
          <w:szCs w:val="36"/>
        </w:rPr>
      </w:pP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bCs w:val="0"/>
          <w:i w:val="0"/>
          <w:iCs w:val="0"/>
          <w:sz w:val="48"/>
          <w:szCs w:val="48"/>
        </w:rPr>
      </w:pPr>
      <w:r w:rsidRPr="00A46D30">
        <w:rPr>
          <w:rFonts w:asciiTheme="majorBidi" w:hAnsiTheme="majorBidi" w:cstheme="majorBidi"/>
          <w:bCs w:val="0"/>
          <w:i w:val="0"/>
          <w:iCs w:val="0"/>
          <w:sz w:val="48"/>
          <w:szCs w:val="48"/>
        </w:rPr>
        <w:t>Programme de français</w:t>
      </w: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sz w:val="48"/>
          <w:szCs w:val="48"/>
        </w:rPr>
      </w:pPr>
      <w:r w:rsidRPr="00A46D30">
        <w:rPr>
          <w:rFonts w:asciiTheme="majorBidi" w:hAnsiTheme="majorBidi" w:cstheme="majorBidi"/>
          <w:i w:val="0"/>
          <w:iCs w:val="0"/>
          <w:sz w:val="48"/>
          <w:szCs w:val="48"/>
        </w:rPr>
        <w:t>3</w:t>
      </w:r>
      <w:r w:rsidRPr="00A46D30">
        <w:rPr>
          <w:rFonts w:asciiTheme="majorBidi" w:hAnsiTheme="majorBidi" w:cstheme="majorBidi"/>
          <w:i w:val="0"/>
          <w:iCs w:val="0"/>
          <w:sz w:val="48"/>
          <w:szCs w:val="48"/>
          <w:vertAlign w:val="superscript"/>
        </w:rPr>
        <w:t>ème</w:t>
      </w:r>
      <w:r w:rsidRPr="00A46D30">
        <w:rPr>
          <w:rFonts w:asciiTheme="majorBidi" w:hAnsiTheme="majorBidi" w:cstheme="majorBidi"/>
          <w:i w:val="0"/>
          <w:iCs w:val="0"/>
          <w:sz w:val="48"/>
          <w:szCs w:val="48"/>
        </w:rPr>
        <w:t xml:space="preserve"> année</w:t>
      </w: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A25F9A" w:rsidRDefault="00A25F9A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A46D30" w:rsidRPr="00A46D30" w:rsidRDefault="00A46D30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A25F9A" w:rsidRPr="00A46D30" w:rsidRDefault="00A25F9A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A25F9A" w:rsidRPr="00CC6C07" w:rsidRDefault="00A25F9A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  <w:r w:rsidRPr="00CC6C07">
        <w:rPr>
          <w:rFonts w:asciiTheme="majorBidi" w:hAnsiTheme="majorBidi" w:cstheme="majorBidi"/>
          <w:b w:val="0"/>
          <w:i w:val="0"/>
          <w:iCs w:val="0"/>
          <w:sz w:val="36"/>
          <w:szCs w:val="36"/>
        </w:rPr>
        <w:t>Inspection Chargée de l’Enseignement Fondamental</w:t>
      </w:r>
    </w:p>
    <w:p w:rsidR="00A25F9A" w:rsidRPr="00CC6C07" w:rsidRDefault="00A25F9A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A25F9A" w:rsidRPr="00CC6C07" w:rsidRDefault="00A25F9A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A46D30" w:rsidRPr="00CC6C07" w:rsidRDefault="00A46D30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A46D30" w:rsidRPr="00CC6C07" w:rsidRDefault="00A46D30" w:rsidP="00A46D30">
      <w:pPr>
        <w:pStyle w:val="Titre"/>
        <w:rPr>
          <w:rFonts w:asciiTheme="majorBidi" w:hAnsiTheme="majorBidi" w:cstheme="majorBidi"/>
          <w:b w:val="0"/>
          <w:i w:val="0"/>
          <w:iCs w:val="0"/>
          <w:sz w:val="36"/>
          <w:szCs w:val="36"/>
        </w:rPr>
      </w:pPr>
    </w:p>
    <w:p w:rsidR="000529C6" w:rsidRPr="00CC6C07" w:rsidRDefault="00A25F9A" w:rsidP="003E729B">
      <w:pPr>
        <w:pStyle w:val="Ti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53"/>
        </w:tabs>
        <w:rPr>
          <w:rFonts w:asciiTheme="majorBidi" w:hAnsiTheme="majorBidi" w:cstheme="majorBidi"/>
          <w:sz w:val="36"/>
          <w:szCs w:val="36"/>
        </w:rPr>
      </w:pPr>
      <w:r w:rsidRPr="00CC6C07">
        <w:rPr>
          <w:rFonts w:asciiTheme="majorBidi" w:hAnsiTheme="majorBidi" w:cstheme="majorBidi"/>
          <w:b w:val="0"/>
          <w:i w:val="0"/>
          <w:iCs w:val="0"/>
          <w:sz w:val="36"/>
          <w:szCs w:val="36"/>
        </w:rPr>
        <w:t xml:space="preserve">Juillet </w:t>
      </w:r>
      <w:r w:rsidRPr="00CC6C07">
        <w:rPr>
          <w:rFonts w:asciiTheme="majorBidi" w:hAnsiTheme="majorBidi" w:cstheme="majorBidi"/>
          <w:sz w:val="36"/>
          <w:szCs w:val="36"/>
        </w:rPr>
        <w:t xml:space="preserve"> 201</w:t>
      </w:r>
      <w:r w:rsidR="003E729B">
        <w:rPr>
          <w:rFonts w:asciiTheme="majorBidi" w:hAnsiTheme="majorBidi" w:cstheme="majorBidi"/>
          <w:sz w:val="36"/>
          <w:szCs w:val="36"/>
        </w:rPr>
        <w:t>8</w:t>
      </w:r>
    </w:p>
    <w:p w:rsidR="00445354" w:rsidRPr="00CC6C07" w:rsidRDefault="00445354" w:rsidP="00A46D30">
      <w:pPr>
        <w:ind w:right="540"/>
        <w:jc w:val="center"/>
        <w:rPr>
          <w:rFonts w:asciiTheme="majorBidi" w:hAnsiTheme="majorBidi" w:cstheme="majorBidi"/>
          <w:sz w:val="36"/>
          <w:szCs w:val="36"/>
        </w:rPr>
        <w:sectPr w:rsidR="00445354" w:rsidRPr="00CC6C07" w:rsidSect="0098108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959" w:type="dxa"/>
        <w:tblLayout w:type="fixed"/>
        <w:tblLook w:val="01E0" w:firstRow="1" w:lastRow="1" w:firstColumn="1" w:lastColumn="1" w:noHBand="0" w:noVBand="0"/>
      </w:tblPr>
      <w:tblGrid>
        <w:gridCol w:w="7640"/>
        <w:gridCol w:w="1008"/>
        <w:gridCol w:w="807"/>
        <w:gridCol w:w="504"/>
      </w:tblGrid>
      <w:tr w:rsidR="00411189" w:rsidRPr="00C52BC8" w:rsidTr="00493A03">
        <w:trPr>
          <w:trHeight w:val="209"/>
        </w:trPr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9" w:rsidRPr="00C52BC8" w:rsidRDefault="00411189" w:rsidP="00854E06">
            <w:pPr>
              <w:ind w:right="54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ab/>
            </w: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Objectif terminal d’intégration (OTI)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9" w:rsidRPr="00C52BC8" w:rsidRDefault="00411189" w:rsidP="00854E06">
            <w:pPr>
              <w:pStyle w:val="Titre8"/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9" w:rsidRPr="00C52BC8" w:rsidRDefault="00411189" w:rsidP="00854E06">
            <w:pPr>
              <w:pStyle w:val="Titre4"/>
              <w:jc w:val="center"/>
              <w:rPr>
                <w:rFonts w:asciiTheme="majorHAnsi" w:hAnsiTheme="majorHAnsi" w:cstheme="majorBidi"/>
                <w:bCs w:val="0"/>
              </w:rPr>
            </w:pPr>
            <w:r w:rsidRPr="00C52BC8">
              <w:rPr>
                <w:rFonts w:asciiTheme="majorHAnsi" w:hAnsiTheme="majorHAnsi" w:cstheme="majorBidi"/>
                <w:bCs w:val="0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89" w:rsidRPr="00C52BC8" w:rsidRDefault="00411189" w:rsidP="00854E06">
            <w:pPr>
              <w:pStyle w:val="Titre4"/>
              <w:bidi/>
              <w:jc w:val="center"/>
              <w:rPr>
                <w:rFonts w:asciiTheme="majorHAnsi" w:hAnsiTheme="majorHAnsi" w:cstheme="majorBidi"/>
                <w:bCs w:val="0"/>
              </w:rPr>
            </w:pPr>
            <w:proofErr w:type="spellStart"/>
            <w:proofErr w:type="gramStart"/>
            <w:r w:rsidRPr="00C52BC8">
              <w:rPr>
                <w:rFonts w:asciiTheme="majorHAnsi" w:hAnsiTheme="majorHAnsi" w:cstheme="majorBidi"/>
                <w:bCs w:val="0"/>
              </w:rPr>
              <w:t>fr</w:t>
            </w:r>
            <w:proofErr w:type="spellEnd"/>
            <w:proofErr w:type="gramEnd"/>
          </w:p>
        </w:tc>
      </w:tr>
    </w:tbl>
    <w:p w:rsidR="00DF03A5" w:rsidRPr="00C52BC8" w:rsidRDefault="00411189" w:rsidP="00DF03A5">
      <w:pPr>
        <w:jc w:val="both"/>
        <w:rPr>
          <w:rFonts w:asciiTheme="majorHAnsi" w:hAnsiTheme="majorHAnsi" w:cstheme="majorBidi"/>
          <w:sz w:val="24"/>
          <w:szCs w:val="24"/>
          <w:lang w:eastAsia="fr-FR"/>
        </w:rPr>
      </w:pPr>
      <w:r w:rsidRPr="00C52BC8">
        <w:rPr>
          <w:rFonts w:asciiTheme="majorHAnsi" w:hAnsiTheme="majorHAnsi" w:cstheme="majorBidi"/>
          <w:sz w:val="24"/>
          <w:szCs w:val="24"/>
          <w:lang w:eastAsia="fr-FR"/>
        </w:rPr>
        <w:tab/>
        <w:t xml:space="preserve">A partir d’images et de messages oraux, l’élève sera capable : </w:t>
      </w:r>
    </w:p>
    <w:p w:rsidR="00411189" w:rsidRPr="00C52BC8" w:rsidRDefault="00411189" w:rsidP="00DF03A5">
      <w:pPr>
        <w:pStyle w:val="Paragraphedeliste"/>
        <w:numPr>
          <w:ilvl w:val="0"/>
          <w:numId w:val="1"/>
        </w:numPr>
        <w:ind w:left="0" w:hanging="284"/>
        <w:jc w:val="both"/>
        <w:rPr>
          <w:rFonts w:asciiTheme="majorHAnsi" w:hAnsiTheme="majorHAnsi" w:cstheme="majorBidi"/>
          <w:sz w:val="24"/>
          <w:szCs w:val="24"/>
          <w:lang w:eastAsia="fr-FR"/>
        </w:rPr>
      </w:pPr>
      <w:r w:rsidRPr="00C52BC8">
        <w:rPr>
          <w:rFonts w:asciiTheme="majorHAnsi" w:hAnsiTheme="majorHAnsi" w:cstheme="majorBidi"/>
          <w:sz w:val="24"/>
          <w:szCs w:val="24"/>
          <w:lang w:eastAsia="fr-FR"/>
        </w:rPr>
        <w:t xml:space="preserve">D’identifier les messages entendus correspondants aux images, </w:t>
      </w:r>
    </w:p>
    <w:p w:rsidR="00411189" w:rsidRPr="00C52BC8" w:rsidRDefault="00DF03A5" w:rsidP="00DF03A5">
      <w:pPr>
        <w:numPr>
          <w:ilvl w:val="0"/>
          <w:numId w:val="1"/>
        </w:numPr>
        <w:shd w:val="clear" w:color="auto" w:fill="FFFFFF"/>
        <w:ind w:left="-142" w:hanging="142"/>
        <w:jc w:val="both"/>
        <w:rPr>
          <w:rFonts w:asciiTheme="majorHAnsi" w:hAnsiTheme="majorHAnsi" w:cstheme="majorBidi"/>
          <w:sz w:val="24"/>
          <w:szCs w:val="24"/>
          <w:lang w:eastAsia="fr-FR"/>
        </w:rPr>
      </w:pPr>
      <w:r w:rsidRPr="00C52BC8">
        <w:rPr>
          <w:rFonts w:asciiTheme="majorHAnsi" w:hAnsiTheme="majorHAnsi" w:cstheme="majorBidi"/>
          <w:sz w:val="24"/>
          <w:szCs w:val="24"/>
          <w:lang w:eastAsia="fr-FR"/>
        </w:rPr>
        <w:t xml:space="preserve"> </w:t>
      </w:r>
      <w:r w:rsidR="00411189" w:rsidRPr="00C52BC8">
        <w:rPr>
          <w:rFonts w:asciiTheme="majorHAnsi" w:hAnsiTheme="majorHAnsi" w:cstheme="majorBidi"/>
          <w:sz w:val="24"/>
          <w:szCs w:val="24"/>
          <w:lang w:eastAsia="fr-FR"/>
        </w:rPr>
        <w:t xml:space="preserve">De produire des énoncés qui expriment les situations de communication représentées par les images,  </w:t>
      </w:r>
    </w:p>
    <w:p w:rsidR="00411189" w:rsidRPr="00C52BC8" w:rsidRDefault="00411189" w:rsidP="00DF03A5">
      <w:pPr>
        <w:numPr>
          <w:ilvl w:val="0"/>
          <w:numId w:val="1"/>
        </w:numPr>
        <w:shd w:val="clear" w:color="auto" w:fill="FFFFFF"/>
        <w:ind w:left="0" w:hanging="284"/>
        <w:jc w:val="both"/>
        <w:rPr>
          <w:rFonts w:asciiTheme="majorHAnsi" w:hAnsiTheme="majorHAnsi" w:cstheme="majorBidi"/>
          <w:sz w:val="24"/>
          <w:szCs w:val="24"/>
          <w:lang w:eastAsia="fr-FR"/>
        </w:rPr>
      </w:pPr>
      <w:r w:rsidRPr="00C52BC8">
        <w:rPr>
          <w:rFonts w:asciiTheme="majorHAnsi" w:hAnsiTheme="majorHAnsi" w:cstheme="majorBidi"/>
          <w:sz w:val="24"/>
          <w:szCs w:val="24"/>
          <w:lang w:eastAsia="fr-FR"/>
        </w:rPr>
        <w:t>De lire et écrire  des énoncés (groupes de mots, courtes phrases).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3"/>
        <w:gridCol w:w="434"/>
        <w:gridCol w:w="435"/>
        <w:gridCol w:w="1633"/>
      </w:tblGrid>
      <w:tr w:rsidR="00A83A06" w:rsidRPr="00C52BC8" w:rsidTr="00A46D30">
        <w:trPr>
          <w:trHeight w:val="290"/>
        </w:trPr>
        <w:tc>
          <w:tcPr>
            <w:tcW w:w="7563" w:type="dxa"/>
          </w:tcPr>
          <w:p w:rsidR="00A83A06" w:rsidRPr="00C52BC8" w:rsidRDefault="00A83A06" w:rsidP="00C32CBA">
            <w:pPr>
              <w:pStyle w:val="Titre8"/>
              <w:jc w:val="left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Progression des apprentissages du domaine</w:t>
            </w:r>
            <w:r w:rsidRPr="00C52BC8">
              <w:rPr>
                <w:rFonts w:asciiTheme="majorHAnsi" w:hAnsiTheme="majorHAnsi" w:cstheme="majorBidi"/>
                <w:bCs/>
                <w:sz w:val="24"/>
                <w:szCs w:val="24"/>
              </w:rPr>
              <w:t xml:space="preserve"> </w:t>
            </w: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de la langue orale</w:t>
            </w:r>
          </w:p>
        </w:tc>
        <w:tc>
          <w:tcPr>
            <w:tcW w:w="434" w:type="dxa"/>
          </w:tcPr>
          <w:p w:rsidR="00A83A06" w:rsidRPr="00C52BC8" w:rsidRDefault="00A83A06" w:rsidP="00C32CBA">
            <w:pPr>
              <w:pStyle w:val="Titre8"/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435" w:type="dxa"/>
          </w:tcPr>
          <w:p w:rsidR="00A83A06" w:rsidRPr="00C52BC8" w:rsidRDefault="00A83A06" w:rsidP="00C32CBA">
            <w:pPr>
              <w:pStyle w:val="Titre4"/>
              <w:jc w:val="center"/>
              <w:rPr>
                <w:rFonts w:asciiTheme="majorHAnsi" w:hAnsiTheme="majorHAnsi" w:cstheme="majorBidi"/>
                <w:bCs w:val="0"/>
              </w:rPr>
            </w:pPr>
            <w:r w:rsidRPr="00C52BC8">
              <w:rPr>
                <w:rFonts w:asciiTheme="majorHAnsi" w:hAnsiTheme="majorHAnsi" w:cstheme="majorBidi"/>
                <w:bCs w:val="0"/>
              </w:rPr>
              <w:t>3</w:t>
            </w:r>
          </w:p>
        </w:tc>
        <w:tc>
          <w:tcPr>
            <w:tcW w:w="1633" w:type="dxa"/>
          </w:tcPr>
          <w:p w:rsidR="00A83A06" w:rsidRPr="00C52BC8" w:rsidRDefault="00A83A06" w:rsidP="00C32CBA">
            <w:pPr>
              <w:pStyle w:val="Titre4"/>
              <w:bidi/>
              <w:jc w:val="center"/>
              <w:rPr>
                <w:rFonts w:asciiTheme="majorHAnsi" w:hAnsiTheme="majorHAnsi" w:cstheme="majorBidi"/>
                <w:bCs w:val="0"/>
              </w:rPr>
            </w:pPr>
            <w:proofErr w:type="spellStart"/>
            <w:proofErr w:type="gramStart"/>
            <w:r w:rsidRPr="00C52BC8">
              <w:rPr>
                <w:rFonts w:asciiTheme="majorHAnsi" w:hAnsiTheme="majorHAnsi" w:cstheme="majorBidi"/>
                <w:bCs w:val="0"/>
              </w:rPr>
              <w:t>fr</w:t>
            </w:r>
            <w:proofErr w:type="spellEnd"/>
            <w:proofErr w:type="gramEnd"/>
          </w:p>
        </w:tc>
      </w:tr>
    </w:tbl>
    <w:p w:rsidR="00A83A06" w:rsidRPr="00C52BC8" w:rsidRDefault="001841A3" w:rsidP="00493A03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92D050"/>
        <w:tabs>
          <w:tab w:val="left" w:pos="708"/>
        </w:tabs>
        <w:rPr>
          <w:rFonts w:asciiTheme="majorHAnsi" w:hAnsiTheme="majorHAnsi" w:cstheme="majorBidi"/>
          <w:b/>
          <w:bCs/>
          <w:sz w:val="24"/>
          <w:szCs w:val="24"/>
          <w:lang w:eastAsia="fr-FR"/>
        </w:rPr>
      </w:pPr>
      <w:r w:rsidRPr="00C52BC8">
        <w:rPr>
          <w:rFonts w:asciiTheme="majorHAnsi" w:hAnsiTheme="majorHAnsi" w:cstheme="majorBidi"/>
          <w:b/>
          <w:bCs/>
          <w:sz w:val="24"/>
          <w:szCs w:val="24"/>
          <w:lang w:eastAsia="fr-FR"/>
        </w:rPr>
        <w:t>Sphère :</w:t>
      </w:r>
      <w:r w:rsidR="00A83A06" w:rsidRPr="00C52BC8">
        <w:rPr>
          <w:rFonts w:asciiTheme="majorHAnsi" w:hAnsiTheme="majorHAnsi" w:cstheme="majorBidi"/>
          <w:b/>
          <w:bCs/>
          <w:sz w:val="24"/>
          <w:szCs w:val="24"/>
          <w:lang w:eastAsia="fr-FR"/>
        </w:rPr>
        <w:t>"</w:t>
      </w:r>
      <w:r w:rsidR="00035CC5" w:rsidRPr="00C52BC8">
        <w:rPr>
          <w:rFonts w:asciiTheme="majorHAnsi" w:hAnsiTheme="majorHAnsi" w:cstheme="majorBidi"/>
          <w:b/>
          <w:bCs/>
          <w:sz w:val="24"/>
          <w:szCs w:val="24"/>
          <w:lang w:eastAsia="fr-FR"/>
        </w:rPr>
        <w:t>Dire, comprendre</w:t>
      </w:r>
      <w:r w:rsidR="003F32EE" w:rsidRPr="00C52BC8">
        <w:rPr>
          <w:rFonts w:asciiTheme="majorHAnsi" w:hAnsiTheme="majorHAnsi" w:cstheme="majorBidi"/>
          <w:b/>
          <w:bCs/>
          <w:sz w:val="24"/>
          <w:szCs w:val="24"/>
          <w:lang w:eastAsia="fr-FR"/>
        </w:rPr>
        <w:t xml:space="preserve"> et parler"</w:t>
      </w: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841A3" w:rsidRPr="00C52BC8" w:rsidTr="00DF03A5">
        <w:trPr>
          <w:trHeight w:val="526"/>
          <w:tblHeader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A3" w:rsidRPr="00C52BC8" w:rsidRDefault="001841A3" w:rsidP="003E729B">
            <w:pPr>
              <w:shd w:val="clear" w:color="auto" w:fill="FFFFFF"/>
              <w:ind w:left="72" w:right="72"/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CB1</w:t>
            </w:r>
            <w:r w:rsidR="00035CC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:</w:t>
            </w:r>
            <w:r w:rsidR="009A0E82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</w:t>
            </w:r>
            <w:r w:rsidR="00356DD6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Dire un dialogue ou une comptine déjà mémorisé</w:t>
            </w:r>
            <w:r w:rsidR="003E729B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s</w:t>
            </w:r>
            <w:r w:rsidR="00356DD6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de façon expressive dans une situation significative pour l'élève</w:t>
            </w:r>
          </w:p>
        </w:tc>
      </w:tr>
    </w:tbl>
    <w:p w:rsidR="00F95D49" w:rsidRPr="00C52BC8" w:rsidRDefault="00F95D49" w:rsidP="00A83A06">
      <w:pPr>
        <w:rPr>
          <w:rFonts w:asciiTheme="majorHAnsi" w:hAnsiTheme="majorHAnsi" w:cstheme="majorBidi"/>
          <w:sz w:val="24"/>
          <w:szCs w:val="24"/>
        </w:rPr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6096"/>
        <w:gridCol w:w="3969"/>
      </w:tblGrid>
      <w:tr w:rsidR="008607C9" w:rsidRPr="00C52BC8" w:rsidTr="00DF03A5">
        <w:trPr>
          <w:trHeight w:val="266"/>
        </w:trPr>
        <w:tc>
          <w:tcPr>
            <w:tcW w:w="6096" w:type="dxa"/>
          </w:tcPr>
          <w:p w:rsidR="008607C9" w:rsidRPr="00C52BC8" w:rsidRDefault="008607C9" w:rsidP="00F61DD2">
            <w:pPr>
              <w:jc w:val="center"/>
              <w:rPr>
                <w:rStyle w:val="Accentuation"/>
                <w:rFonts w:asciiTheme="majorHAnsi" w:eastAsia="PMingLiU" w:hAnsiTheme="majorHAnsi" w:cstheme="majorBidi"/>
                <w:b/>
                <w:bCs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sz w:val="24"/>
                <w:szCs w:val="24"/>
              </w:rPr>
              <w:t>Savoirs</w:t>
            </w:r>
          </w:p>
        </w:tc>
        <w:tc>
          <w:tcPr>
            <w:tcW w:w="3969" w:type="dxa"/>
          </w:tcPr>
          <w:p w:rsidR="008607C9" w:rsidRPr="00C52BC8" w:rsidRDefault="008607C9" w:rsidP="00F61DD2">
            <w:pPr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sz w:val="24"/>
                <w:szCs w:val="24"/>
              </w:rPr>
              <w:t>Savoir-faire</w:t>
            </w:r>
          </w:p>
        </w:tc>
      </w:tr>
      <w:tr w:rsidR="008607C9" w:rsidRPr="00C52BC8" w:rsidTr="00DF03A5">
        <w:trPr>
          <w:trHeight w:val="2117"/>
        </w:trPr>
        <w:tc>
          <w:tcPr>
            <w:tcW w:w="6096" w:type="dxa"/>
          </w:tcPr>
          <w:p w:rsidR="008607C9" w:rsidRPr="00C52BC8" w:rsidRDefault="008607C9" w:rsidP="00F61DD2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Les sons de la langue française.</w:t>
            </w:r>
          </w:p>
          <w:p w:rsidR="008607C9" w:rsidRPr="00C52BC8" w:rsidRDefault="008607C9" w:rsidP="00DF03A5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Le rythme de la langue française: l'unité rythmique regroupement de 2, 3 ou 4 syllabes qui font sens).</w:t>
            </w:r>
          </w:p>
          <w:p w:rsidR="00F61DD2" w:rsidRPr="00C52BC8" w:rsidRDefault="00F61DD2" w:rsidP="00F61DD2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</w:t>
            </w:r>
            <w:r w:rsidR="008607C9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L'intonation déclarative.</w:t>
            </w:r>
          </w:p>
          <w:p w:rsidR="008607C9" w:rsidRPr="00C52BC8" w:rsidRDefault="00A46D30" w:rsidP="00F61DD2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</w:t>
            </w:r>
            <w:r w:rsidR="008607C9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L'intonation interrogative.</w:t>
            </w:r>
          </w:p>
          <w:p w:rsidR="008607C9" w:rsidRPr="00C52BC8" w:rsidRDefault="00F61DD2" w:rsidP="00F61DD2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</w:t>
            </w:r>
            <w:r w:rsidR="008607C9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L'intonation exclamative.</w:t>
            </w:r>
          </w:p>
          <w:p w:rsidR="008607C9" w:rsidRPr="00C52BC8" w:rsidRDefault="008607C9" w:rsidP="00F61DD2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Les éléments simples de la communication (qui parle, à qui, quand)</w:t>
            </w:r>
          </w:p>
          <w:p w:rsidR="008607C9" w:rsidRPr="00C52BC8" w:rsidRDefault="008607C9" w:rsidP="00F61DD2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Comptines, chants ou récitations.</w:t>
            </w:r>
          </w:p>
          <w:p w:rsidR="008607C9" w:rsidRPr="00C52BC8" w:rsidRDefault="008607C9" w:rsidP="00F61DD2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Dialogues </w:t>
            </w:r>
          </w:p>
          <w:p w:rsidR="008607C9" w:rsidRPr="00C52BC8" w:rsidRDefault="008607C9" w:rsidP="00F61DD2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Remarque à propos des dialogues: proches de situations pouvant être vécues par un enfant mauritanien, ils mettent en œuvre les fonctions langagières citées dans la colonne savoir-faire de la CB2</w:t>
            </w:r>
          </w:p>
        </w:tc>
        <w:tc>
          <w:tcPr>
            <w:tcW w:w="3969" w:type="dxa"/>
          </w:tcPr>
          <w:p w:rsidR="008607C9" w:rsidRPr="00C52BC8" w:rsidRDefault="008607C9" w:rsidP="00F61DD2">
            <w:pPr>
              <w:ind w:left="72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-Répéter / Produire avec une intonation adéquate un énoncé mémorisé de type déclaratif, interrogatif ou exclamatif.</w:t>
            </w:r>
          </w:p>
          <w:p w:rsidR="008607C9" w:rsidRPr="00C52BC8" w:rsidRDefault="008607C9" w:rsidP="00F61DD2">
            <w:pPr>
              <w:ind w:left="72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-Jouer un personnage du dialogue en utilisant divers moyens expressifs: déplacements dans l'espace, gestes, voix.</w:t>
            </w:r>
          </w:p>
          <w:p w:rsidR="008607C9" w:rsidRPr="00C52BC8" w:rsidRDefault="008607C9" w:rsidP="00F61DD2">
            <w:pPr>
              <w:pStyle w:val="Retraitcorpsdetexte"/>
              <w:spacing w:after="0"/>
              <w:ind w:left="0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</w:t>
            </w:r>
            <w:r w:rsidR="00F61DD2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D</w:t>
            </w: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égager de façon simple la situation de communication : qui</w:t>
            </w:r>
            <w:r w:rsidR="00C4122D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 </w:t>
            </w: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parle</w:t>
            </w:r>
            <w:r w:rsidR="00C4122D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 ?</w:t>
            </w: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, à qui</w:t>
            </w:r>
            <w:r w:rsidR="00C4122D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 ?</w:t>
            </w: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, où</w:t>
            </w:r>
            <w:r w:rsidR="00C4122D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 ?</w:t>
            </w: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,  quand ? </w:t>
            </w:r>
          </w:p>
          <w:p w:rsidR="008607C9" w:rsidRPr="00C52BC8" w:rsidRDefault="008607C9" w:rsidP="00F61DD2">
            <w:pPr>
              <w:ind w:left="72" w:right="72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 -Être capable d'initiative langagière dans un jeu de rôles ou dans une situation de prise de parole dans la classe.</w:t>
            </w:r>
          </w:p>
        </w:tc>
      </w:tr>
    </w:tbl>
    <w:p w:rsidR="00AD2C19" w:rsidRPr="00C52BC8" w:rsidRDefault="00AD2C19" w:rsidP="00C32CBA">
      <w:pPr>
        <w:pStyle w:val="Titre8"/>
        <w:jc w:val="left"/>
        <w:rPr>
          <w:rFonts w:asciiTheme="majorHAnsi" w:hAnsiTheme="majorHAns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6946"/>
        <w:gridCol w:w="567"/>
        <w:gridCol w:w="992"/>
        <w:gridCol w:w="1166"/>
      </w:tblGrid>
      <w:tr w:rsidR="00A46D30" w:rsidRPr="00C52BC8" w:rsidTr="00A46D30">
        <w:trPr>
          <w:trHeight w:val="251"/>
        </w:trPr>
        <w:tc>
          <w:tcPr>
            <w:tcW w:w="6946" w:type="dxa"/>
          </w:tcPr>
          <w:p w:rsidR="00A46D30" w:rsidRPr="00C52BC8" w:rsidRDefault="00A46D30" w:rsidP="00912A4B">
            <w:pPr>
              <w:pStyle w:val="Titre8"/>
              <w:jc w:val="left"/>
              <w:outlineLvl w:val="7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Progression des apprentissages du domaine</w:t>
            </w:r>
            <w:r w:rsidRPr="00C52BC8">
              <w:rPr>
                <w:rFonts w:asciiTheme="majorHAnsi" w:hAnsiTheme="majorHAnsi" w:cstheme="majorBidi"/>
                <w:bCs/>
                <w:sz w:val="24"/>
                <w:szCs w:val="24"/>
              </w:rPr>
              <w:t xml:space="preserve"> </w:t>
            </w: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de la langue orale</w:t>
            </w:r>
          </w:p>
        </w:tc>
        <w:tc>
          <w:tcPr>
            <w:tcW w:w="567" w:type="dxa"/>
          </w:tcPr>
          <w:p w:rsidR="00A46D30" w:rsidRPr="00C52BC8" w:rsidRDefault="00A46D30" w:rsidP="00912A4B">
            <w:pPr>
              <w:pStyle w:val="Titre8"/>
              <w:outlineLvl w:val="7"/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992" w:type="dxa"/>
          </w:tcPr>
          <w:p w:rsidR="00A46D30" w:rsidRPr="00C52BC8" w:rsidRDefault="00A46D30" w:rsidP="00912A4B">
            <w:pPr>
              <w:pStyle w:val="Titre4"/>
              <w:jc w:val="center"/>
              <w:outlineLvl w:val="3"/>
              <w:rPr>
                <w:rFonts w:asciiTheme="majorHAnsi" w:hAnsiTheme="majorHAnsi" w:cstheme="majorBidi"/>
                <w:bCs w:val="0"/>
              </w:rPr>
            </w:pPr>
            <w:r w:rsidRPr="00C52BC8">
              <w:rPr>
                <w:rFonts w:asciiTheme="majorHAnsi" w:hAnsiTheme="majorHAnsi" w:cstheme="majorBidi"/>
                <w:bCs w:val="0"/>
              </w:rPr>
              <w:t>3</w:t>
            </w:r>
          </w:p>
        </w:tc>
        <w:tc>
          <w:tcPr>
            <w:tcW w:w="1166" w:type="dxa"/>
          </w:tcPr>
          <w:p w:rsidR="00A46D30" w:rsidRPr="00C52BC8" w:rsidRDefault="00A46D30" w:rsidP="00A46D30">
            <w:pPr>
              <w:pStyle w:val="Titre4"/>
              <w:bidi/>
              <w:jc w:val="center"/>
              <w:outlineLvl w:val="3"/>
              <w:rPr>
                <w:rFonts w:asciiTheme="majorHAnsi" w:hAnsiTheme="majorHAnsi" w:cstheme="majorBidi"/>
              </w:rPr>
            </w:pPr>
            <w:proofErr w:type="spellStart"/>
            <w:proofErr w:type="gramStart"/>
            <w:r w:rsidRPr="00C52BC8">
              <w:rPr>
                <w:rFonts w:asciiTheme="majorHAnsi" w:hAnsiTheme="majorHAnsi" w:cstheme="majorBidi"/>
                <w:bCs w:val="0"/>
              </w:rPr>
              <w:t>fr</w:t>
            </w:r>
            <w:proofErr w:type="spellEnd"/>
            <w:proofErr w:type="gramEnd"/>
          </w:p>
        </w:tc>
      </w:tr>
    </w:tbl>
    <w:p w:rsidR="00A46D30" w:rsidRPr="00C52BC8" w:rsidRDefault="00DF03A5" w:rsidP="00A46D30">
      <w:pPr>
        <w:rPr>
          <w:rFonts w:asciiTheme="majorHAnsi" w:hAnsiTheme="majorHAnsi" w:cstheme="majorBidi"/>
          <w:b/>
          <w:bCs/>
          <w:i/>
          <w:iCs/>
          <w:sz w:val="24"/>
          <w:szCs w:val="24"/>
          <w:lang w:eastAsia="fr-FR"/>
        </w:rPr>
      </w:pPr>
      <w:proofErr w:type="gramStart"/>
      <w:r w:rsidRPr="00C52BC8">
        <w:rPr>
          <w:rFonts w:asciiTheme="majorHAnsi" w:hAnsiTheme="majorHAnsi" w:cstheme="majorBidi"/>
          <w:b/>
          <w:bCs/>
          <w:i/>
          <w:iCs/>
          <w:sz w:val="24"/>
          <w:szCs w:val="24"/>
          <w:lang w:eastAsia="fr-FR"/>
        </w:rPr>
        <w:t>s</w:t>
      </w:r>
      <w:r w:rsidR="00A46D30" w:rsidRPr="00C52BC8">
        <w:rPr>
          <w:rFonts w:asciiTheme="majorHAnsi" w:hAnsiTheme="majorHAnsi" w:cstheme="majorBidi"/>
          <w:b/>
          <w:bCs/>
          <w:i/>
          <w:iCs/>
          <w:sz w:val="24"/>
          <w:szCs w:val="24"/>
          <w:lang w:eastAsia="fr-FR"/>
        </w:rPr>
        <w:t>phère</w:t>
      </w:r>
      <w:proofErr w:type="gramEnd"/>
      <w:r w:rsidR="00A46D30" w:rsidRPr="00C52BC8">
        <w:rPr>
          <w:rFonts w:asciiTheme="majorHAnsi" w:hAnsiTheme="majorHAnsi" w:cstheme="majorBidi"/>
          <w:b/>
          <w:bCs/>
          <w:i/>
          <w:iCs/>
          <w:sz w:val="24"/>
          <w:szCs w:val="24"/>
          <w:lang w:eastAsia="fr-FR"/>
        </w:rPr>
        <w:t> :" Dire, comprendre et parler"</w:t>
      </w:r>
    </w:p>
    <w:p w:rsidR="00A46D30" w:rsidRPr="00C52BC8" w:rsidRDefault="00A46D30" w:rsidP="00DF03A5">
      <w:pPr>
        <w:ind w:left="-426"/>
        <w:rPr>
          <w:rFonts w:asciiTheme="majorHAnsi" w:hAnsiTheme="majorHAnsi" w:cstheme="majorBidi"/>
          <w:sz w:val="24"/>
          <w:szCs w:val="24"/>
          <w:lang w:eastAsia="fr-FR"/>
        </w:rPr>
      </w:pPr>
      <w:r w:rsidRPr="00C52BC8">
        <w:rPr>
          <w:rFonts w:asciiTheme="majorHAnsi" w:hAnsiTheme="majorHAnsi" w:cstheme="majorBidi"/>
          <w:b/>
          <w:bCs/>
          <w:sz w:val="24"/>
          <w:szCs w:val="24"/>
          <w:lang w:eastAsia="fr-FR"/>
        </w:rPr>
        <w:t xml:space="preserve"> CB 2: Produire dans une situation significative pour l'élève un énoncé oral pour donner des informations</w:t>
      </w:r>
      <w:r w:rsidRPr="00C52BC8">
        <w:rPr>
          <w:rFonts w:asciiTheme="majorHAnsi" w:hAnsiTheme="majorHAnsi" w:cstheme="majorBidi"/>
          <w:sz w:val="24"/>
          <w:szCs w:val="24"/>
          <w:lang w:eastAsia="fr-FR"/>
        </w:rPr>
        <w:t>.</w:t>
      </w: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46D30" w:rsidRPr="00C52BC8" w:rsidTr="00C52BC8">
        <w:tc>
          <w:tcPr>
            <w:tcW w:w="4111" w:type="dxa"/>
          </w:tcPr>
          <w:p w:rsidR="00A46D30" w:rsidRPr="00C52BC8" w:rsidRDefault="00A46D30" w:rsidP="00A46D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sz w:val="24"/>
                <w:szCs w:val="24"/>
              </w:rPr>
              <w:t>Savoirs</w:t>
            </w:r>
          </w:p>
        </w:tc>
        <w:tc>
          <w:tcPr>
            <w:tcW w:w="5954" w:type="dxa"/>
          </w:tcPr>
          <w:p w:rsidR="00A46D30" w:rsidRPr="00C52BC8" w:rsidRDefault="00A46D30" w:rsidP="00A46D3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sz w:val="24"/>
                <w:szCs w:val="24"/>
              </w:rPr>
              <w:t>Savoir-faire</w:t>
            </w:r>
          </w:p>
        </w:tc>
      </w:tr>
      <w:tr w:rsidR="00A46D30" w:rsidRPr="00C52BC8" w:rsidTr="00C52BC8">
        <w:tc>
          <w:tcPr>
            <w:tcW w:w="4111" w:type="dxa"/>
          </w:tcPr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Vocabulaire :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 pour désigner: une personne, un animal, un objet, une activité, un lieu ;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- pour décrire: les parties du corps, les couleurs, la taille, les objets 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 pour exprimer  sa préférence: aimer, préférer, ne pas aimer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 pour situer dans le temps et dans l'espace </w:t>
            </w:r>
            <w:proofErr w:type="gramStart"/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:hier</w:t>
            </w:r>
            <w:proofErr w:type="gramEnd"/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, aujourd’hui, demain, devant, derrière, sur sous, ….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Remarque: 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Les contenus grammaticaux qui suivent ne doivent pas faire l'objet de leçon de grammaire explicite.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-Les structures de la phrase simple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lastRenderedPageBreak/>
              <w:t xml:space="preserve">-Les phrases avec présentatif </w:t>
            </w:r>
          </w:p>
          <w:p w:rsidR="00A46D30" w:rsidRPr="00C52BC8" w:rsidRDefault="00A46D30" w:rsidP="002B5679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Sujet-verbe  Sujet-verbe-COD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Sujet-verbe-complément de lieu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-Phrases attributives avec le verbe être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-Les formes de l'interrogation: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Phrase déclarative avec intonation montante</w:t>
            </w:r>
          </w:p>
          <w:p w:rsidR="00A46D30" w:rsidRPr="00C52BC8" w:rsidRDefault="00A46D30" w:rsidP="002B5679">
            <w:pPr>
              <w:rPr>
                <w:rFonts w:asciiTheme="majorHAnsi" w:hAnsiTheme="majorHAnsi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Question introduite par: qui, où, combien, comment…</w:t>
            </w:r>
          </w:p>
        </w:tc>
        <w:tc>
          <w:tcPr>
            <w:tcW w:w="5954" w:type="dxa"/>
          </w:tcPr>
          <w:p w:rsidR="00A46D30" w:rsidRPr="00C52BC8" w:rsidRDefault="00A46D30" w:rsidP="002B5679">
            <w:pPr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sz w:val="24"/>
                <w:szCs w:val="24"/>
              </w:rPr>
              <w:lastRenderedPageBreak/>
              <w:t>1-Actes de parole présentés en compréhension orale.</w:t>
            </w: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 Demander/donner des informations sur l'état de santé de quelqu'un.</w:t>
            </w:r>
          </w:p>
          <w:p w:rsidR="00A46D30" w:rsidRPr="00C52BC8" w:rsidRDefault="00F61DD2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</w:t>
            </w:r>
            <w:r w:rsidR="00A46D30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 Demander/donner des renseignements sur le prix.</w:t>
            </w:r>
          </w:p>
          <w:p w:rsidR="00A46D30" w:rsidRPr="00C52BC8" w:rsidRDefault="00F61DD2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</w:t>
            </w:r>
            <w:r w:rsidR="00A46D30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Exprimer son accord ou son désaccord.</w:t>
            </w:r>
          </w:p>
          <w:p w:rsidR="00A46D30" w:rsidRPr="00C52BC8" w:rsidRDefault="00F61DD2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</w:t>
            </w:r>
            <w:r w:rsidR="00A46D30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 Exprimer un sentiment (plaisir, colère, surprise, étonnement, félicitation,…)</w:t>
            </w:r>
          </w:p>
          <w:p w:rsidR="00A46D30" w:rsidRPr="00C52BC8" w:rsidRDefault="00F61DD2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</w:t>
            </w:r>
            <w:r w:rsidR="00A46D30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Exprimer une interdiction, une obligation</w:t>
            </w:r>
          </w:p>
          <w:p w:rsidR="00A46D30" w:rsidRPr="00C52BC8" w:rsidRDefault="00F61DD2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-</w:t>
            </w:r>
            <w:r w:rsidR="00A46D30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Donner des conseils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b/>
                <w:bCs/>
                <w:i w:val="0"/>
                <w:iCs w:val="0"/>
                <w:sz w:val="24"/>
                <w:szCs w:val="24"/>
              </w:rPr>
              <w:t>2-Actes de parole à réaliser par les élèves en production orale.</w:t>
            </w:r>
          </w:p>
          <w:p w:rsidR="00A46D30" w:rsidRPr="00C52BC8" w:rsidRDefault="00A46D30" w:rsidP="00A46D30">
            <w:pPr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°Parler de soi: donner son nom, son âge, dire d'où on est originaire, dire dans quelle classe on est, dire ce qu'on aime, ce qu'on aime faire, ce qui nous appartient.</w:t>
            </w:r>
          </w:p>
          <w:p w:rsidR="00A46D30" w:rsidRPr="00C52BC8" w:rsidRDefault="00A46D30" w:rsidP="00F61DD2">
            <w:pPr>
              <w:pStyle w:val="Paragraphedeliste"/>
              <w:numPr>
                <w:ilvl w:val="1"/>
                <w:numId w:val="35"/>
              </w:numPr>
              <w:ind w:left="318" w:hanging="318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Présenter une personne de son entourage proche </w:t>
            </w: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lastRenderedPageBreak/>
              <w:t>(ami, famille): nom, âge, physique, caractère,</w:t>
            </w:r>
          </w:p>
          <w:p w:rsidR="00A46D30" w:rsidRPr="00C52BC8" w:rsidRDefault="00F61DD2" w:rsidP="00F61DD2">
            <w:pPr>
              <w:pStyle w:val="Paragraphedeliste"/>
              <w:numPr>
                <w:ilvl w:val="0"/>
                <w:numId w:val="35"/>
              </w:numPr>
              <w:ind w:left="176" w:hanging="176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P</w:t>
            </w:r>
            <w:r w:rsidR="00A46D30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résenter un animal, un objet (couleur, taille, matière)  </w:t>
            </w:r>
          </w:p>
          <w:p w:rsidR="00A46D30" w:rsidRPr="00C52BC8" w:rsidRDefault="00A46D30" w:rsidP="00F61DD2">
            <w:pPr>
              <w:pStyle w:val="Paragraphedeliste"/>
              <w:numPr>
                <w:ilvl w:val="0"/>
                <w:numId w:val="35"/>
              </w:numPr>
              <w:ind w:left="318" w:hanging="284"/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Situer dans   le temps : soi-même,   une personne.</w:t>
            </w:r>
          </w:p>
          <w:p w:rsidR="00A46D30" w:rsidRPr="00C52BC8" w:rsidRDefault="00DF03A5" w:rsidP="00DF03A5">
            <w:pPr>
              <w:pStyle w:val="Paragraphedeliste"/>
              <w:numPr>
                <w:ilvl w:val="0"/>
                <w:numId w:val="35"/>
              </w:numPr>
              <w:ind w:left="176" w:hanging="142"/>
              <w:rPr>
                <w:rFonts w:asciiTheme="majorHAnsi" w:hAnsiTheme="majorHAnsi"/>
                <w:sz w:val="24"/>
                <w:szCs w:val="24"/>
              </w:rPr>
            </w:pPr>
            <w:r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 xml:space="preserve"> </w:t>
            </w:r>
            <w:r w:rsidR="00A46D30" w:rsidRPr="00C52BC8">
              <w:rPr>
                <w:rStyle w:val="Accentuation"/>
                <w:rFonts w:asciiTheme="majorHAnsi" w:hAnsiTheme="majorHAnsi" w:cstheme="majorBidi"/>
                <w:i w:val="0"/>
                <w:iCs w:val="0"/>
                <w:sz w:val="24"/>
                <w:szCs w:val="24"/>
              </w:rPr>
              <w:t>Situer dans l'espace : soi-même, un objet, une personne.</w:t>
            </w:r>
          </w:p>
        </w:tc>
      </w:tr>
      <w:tr w:rsidR="00F47025" w:rsidRPr="00C52BC8" w:rsidTr="00C52BC8">
        <w:trPr>
          <w:trHeight w:val="2577"/>
        </w:trPr>
        <w:tc>
          <w:tcPr>
            <w:tcW w:w="4111" w:type="dxa"/>
          </w:tcPr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lastRenderedPageBreak/>
              <w:t>La négation avec ne….pas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 xml:space="preserve">L'opposition article défini/indéfini (c'est un cartable, c'est le cartable de </w:t>
            </w:r>
            <w:proofErr w:type="spellStart"/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Marième</w:t>
            </w:r>
            <w:proofErr w:type="spellEnd"/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).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Les adjectifs possessifs des 3 premières personnes du singulier.</w:t>
            </w:r>
          </w:p>
          <w:p w:rsidR="00F47025" w:rsidRPr="00C52BC8" w:rsidRDefault="00F47025" w:rsidP="00937BA8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Les adjectifs numéraux  ordinaux et cardinaux.</w:t>
            </w:r>
          </w:p>
          <w:p w:rsidR="00F47025" w:rsidRPr="00C52BC8" w:rsidRDefault="00F47025" w:rsidP="00937BA8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L'opposition masculin/ féminin  (initiation)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L'opposition singulier/pluriel.</w:t>
            </w:r>
          </w:p>
          <w:p w:rsidR="00F47025" w:rsidRPr="00C52BC8" w:rsidRDefault="00F47025" w:rsidP="00937BA8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(initiation)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 xml:space="preserve">Conjugaison au présent de l'indicatif et à l'impératif (2° pers. du </w:t>
            </w:r>
            <w:r w:rsidR="00DF03A5"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singulier</w:t>
            </w: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 xml:space="preserve">. et du </w:t>
            </w:r>
            <w:r w:rsidR="00DF03A5"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pluriel</w:t>
            </w: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.) des verbes: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Etre et avoir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Verbes fréquents du  premier groupe (aimer, s'appeler, travailler, réciter, parler, jouer, manger, écouter, regarder)</w:t>
            </w:r>
          </w:p>
          <w:p w:rsidR="00F47025" w:rsidRPr="00C52BC8" w:rsidRDefault="00F47025" w:rsidP="00DF03A5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Aller, faire, vouloir.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i/>
                <w:iCs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i/>
                <w:iCs/>
                <w:sz w:val="24"/>
                <w:szCs w:val="24"/>
              </w:rPr>
              <w:t>Remarque: on n'insistera pas en 3° année sur la première personne du pluriel (nous) peu utilisée à l'oral.</w:t>
            </w:r>
          </w:p>
        </w:tc>
        <w:tc>
          <w:tcPr>
            <w:tcW w:w="5954" w:type="dxa"/>
          </w:tcPr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i/>
                <w:iCs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Remarque: </w:t>
            </w:r>
          </w:p>
          <w:p w:rsidR="00F47025" w:rsidRPr="00C52BC8" w:rsidRDefault="00F47025" w:rsidP="00CD2B86">
            <w:pPr>
              <w:rPr>
                <w:rStyle w:val="lev"/>
                <w:rFonts w:asciiTheme="majorHAnsi" w:hAnsiTheme="majorHAnsi" w:cstheme="majorBidi"/>
                <w:i/>
                <w:iCs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i/>
                <w:iCs/>
                <w:sz w:val="24"/>
                <w:szCs w:val="24"/>
              </w:rPr>
              <w:t>Les actes de parole du groupe 2 devront être réalisés correctement par les élèves en compréhension et en expression à partir d'énoncés simples.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i/>
                <w:iCs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La maîtrise de ces actes de parole en expression sera abordée dans les années suivantes, car ils permettront aux élèves d'être familiarisés à des situations de communication plus complexes. 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sz w:val="24"/>
                <w:szCs w:val="24"/>
              </w:rPr>
              <w:t>Activités grammaticales et lexicales</w:t>
            </w:r>
          </w:p>
          <w:p w:rsidR="00F47025" w:rsidRPr="00C52BC8" w:rsidRDefault="00F47025" w:rsidP="00C52BC8">
            <w:pPr>
              <w:ind w:right="-108"/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 xml:space="preserve">Ordonner la suite des mots pour construire une phrase correcte conformément aux structures décrites dans la colonne "Savoirs" 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 xml:space="preserve">°  utiliser le vocabulaire approprié. </w:t>
            </w:r>
          </w:p>
          <w:p w:rsidR="00F47025" w:rsidRPr="00C52BC8" w:rsidRDefault="00F47025" w:rsidP="00F965B4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°Utiliser adéquatement les prépositions les plus courantes comme dans, sur, avec, à, pour ….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° Formuler une question simple.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 xml:space="preserve">° Utiliser de mieux en mieux les articles définis (le/la/les), les articles indéfinis (un/une/des), les adjectifs possessifs (mon/ma/mes, ton/ta/tes, son/sa/ses). 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° Utiliser correctement les adjectifs ordinaux.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° Utiliser les expressions de comparaison: plus, moins, comme.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°  Conjuguer les verbes les plus fréquents au présent et à l'impératif.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° utiliser correctement les pronoms personnels il/ils, elle/elles.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° Accorder au féminin les adjectifs les plus fréquents (grand/grande, petit/petite,…).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° Coordonner deux énoncés avec les conjonctions de coordination: et, mais.</w:t>
            </w:r>
          </w:p>
          <w:p w:rsidR="00F47025" w:rsidRPr="00C52BC8" w:rsidRDefault="00F47025" w:rsidP="001912BC">
            <w:pPr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C52BC8">
              <w:rPr>
                <w:rStyle w:val="lev"/>
                <w:rFonts w:asciiTheme="majorHAnsi" w:hAnsiTheme="majorHAnsi" w:cstheme="majorBidi"/>
                <w:b w:val="0"/>
                <w:bCs w:val="0"/>
                <w:sz w:val="24"/>
                <w:szCs w:val="24"/>
              </w:rPr>
              <w:t>°  Utiliser la négation  ne…pas dans des phrases simples.</w:t>
            </w:r>
          </w:p>
        </w:tc>
      </w:tr>
    </w:tbl>
    <w:p w:rsidR="00C52BC8" w:rsidRDefault="00C52BC8" w:rsidP="00C32CBA">
      <w:pPr>
        <w:pStyle w:val="Titre8"/>
        <w:jc w:val="left"/>
        <w:rPr>
          <w:rFonts w:asciiTheme="majorHAnsi" w:hAnsiTheme="majorHAnsi" w:cstheme="majorBidi"/>
          <w:b/>
          <w:bCs/>
          <w:sz w:val="24"/>
          <w:szCs w:val="24"/>
        </w:rPr>
      </w:pPr>
    </w:p>
    <w:p w:rsidR="00C52BC8" w:rsidRDefault="00C52BC8">
      <w:pPr>
        <w:spacing w:after="200" w:line="276" w:lineRule="auto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br w:type="page"/>
      </w:r>
    </w:p>
    <w:p w:rsidR="00AD2C19" w:rsidRPr="00C52BC8" w:rsidRDefault="00AD2C19" w:rsidP="00C32CBA">
      <w:pPr>
        <w:pStyle w:val="Titre8"/>
        <w:jc w:val="left"/>
        <w:rPr>
          <w:rFonts w:asciiTheme="majorHAnsi" w:hAnsiTheme="majorHAnsi" w:cstheme="majorBidi"/>
          <w:b/>
          <w:bCs/>
          <w:sz w:val="24"/>
          <w:szCs w:val="24"/>
        </w:rPr>
      </w:pPr>
      <w:bookmarkStart w:id="0" w:name="_GoBack"/>
      <w:bookmarkEnd w:id="0"/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504"/>
        <w:gridCol w:w="236"/>
        <w:gridCol w:w="671"/>
      </w:tblGrid>
      <w:tr w:rsidR="00E37DD8" w:rsidRPr="00C52BC8" w:rsidTr="002B5679">
        <w:trPr>
          <w:trHeight w:val="268"/>
        </w:trPr>
        <w:tc>
          <w:tcPr>
            <w:tcW w:w="8220" w:type="dxa"/>
          </w:tcPr>
          <w:p w:rsidR="00E37DD8" w:rsidRPr="00C52BC8" w:rsidRDefault="00E37DD8" w:rsidP="00C32CBA">
            <w:pPr>
              <w:pStyle w:val="Titre8"/>
              <w:jc w:val="left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Progression des apprentissages du domaine de la langue écrite</w:t>
            </w:r>
            <w:r w:rsidRPr="00C52BC8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504" w:type="dxa"/>
          </w:tcPr>
          <w:p w:rsidR="00E37DD8" w:rsidRPr="00C52BC8" w:rsidRDefault="00E37DD8" w:rsidP="00C32CBA">
            <w:pPr>
              <w:pStyle w:val="Titre8"/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236" w:type="dxa"/>
          </w:tcPr>
          <w:p w:rsidR="00E37DD8" w:rsidRPr="00C52BC8" w:rsidRDefault="00E37DD8" w:rsidP="00C32CBA">
            <w:pPr>
              <w:pStyle w:val="Titre4"/>
              <w:jc w:val="center"/>
              <w:rPr>
                <w:rFonts w:asciiTheme="majorHAnsi" w:hAnsiTheme="majorHAnsi" w:cstheme="majorBidi"/>
                <w:bCs w:val="0"/>
              </w:rPr>
            </w:pPr>
            <w:r w:rsidRPr="00C52BC8">
              <w:rPr>
                <w:rFonts w:asciiTheme="majorHAnsi" w:hAnsiTheme="majorHAnsi" w:cstheme="majorBidi"/>
                <w:bCs w:val="0"/>
              </w:rPr>
              <w:t>3</w:t>
            </w:r>
          </w:p>
        </w:tc>
        <w:tc>
          <w:tcPr>
            <w:tcW w:w="671" w:type="dxa"/>
          </w:tcPr>
          <w:p w:rsidR="00E37DD8" w:rsidRPr="00C52BC8" w:rsidRDefault="00E37DD8" w:rsidP="00C32CBA">
            <w:pPr>
              <w:pStyle w:val="Titre4"/>
              <w:bidi/>
              <w:jc w:val="center"/>
              <w:rPr>
                <w:rFonts w:asciiTheme="majorHAnsi" w:hAnsiTheme="majorHAnsi" w:cstheme="majorBidi"/>
                <w:bCs w:val="0"/>
              </w:rPr>
            </w:pPr>
            <w:proofErr w:type="spellStart"/>
            <w:proofErr w:type="gramStart"/>
            <w:r w:rsidRPr="00C52BC8">
              <w:rPr>
                <w:rFonts w:asciiTheme="majorHAnsi" w:hAnsiTheme="majorHAnsi" w:cstheme="majorBidi"/>
                <w:bCs w:val="0"/>
              </w:rPr>
              <w:t>fr</w:t>
            </w:r>
            <w:proofErr w:type="spellEnd"/>
            <w:proofErr w:type="gramEnd"/>
          </w:p>
        </w:tc>
      </w:tr>
    </w:tbl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3686"/>
        <w:gridCol w:w="397"/>
        <w:gridCol w:w="5982"/>
      </w:tblGrid>
      <w:tr w:rsidR="00E37DD8" w:rsidRPr="00C52BC8" w:rsidTr="00DF03A5">
        <w:trPr>
          <w:trHeight w:val="364"/>
        </w:trPr>
        <w:tc>
          <w:tcPr>
            <w:tcW w:w="10065" w:type="dxa"/>
            <w:gridSpan w:val="3"/>
            <w:shd w:val="clear" w:color="auto" w:fill="auto"/>
          </w:tcPr>
          <w:p w:rsidR="00F965B4" w:rsidRPr="00C52BC8" w:rsidRDefault="00773E8C" w:rsidP="003A5780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</w:t>
            </w:r>
            <w:r w:rsidR="00C35B1A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phère :"lire</w:t>
            </w:r>
          </w:p>
          <w:p w:rsidR="00E37DD8" w:rsidRPr="00C52BC8" w:rsidRDefault="00C35B1A" w:rsidP="003A5780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E37DD8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 xml:space="preserve">CB </w:t>
            </w:r>
            <w:r w:rsidR="00063A38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1</w:t>
            </w:r>
            <w:r w:rsidR="00E37DD8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 xml:space="preserve">: </w:t>
            </w:r>
            <w:r w:rsidR="006F3F4D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Lire à voix haute et de façon compréhensible dans un contexte de communication significatif pour l'élève, des groupes de mots, courtes phrases</w:t>
            </w:r>
          </w:p>
        </w:tc>
      </w:tr>
      <w:tr w:rsidR="00F47025" w:rsidRPr="00C52BC8" w:rsidTr="00DF03A5">
        <w:trPr>
          <w:trHeight w:val="152"/>
        </w:trPr>
        <w:tc>
          <w:tcPr>
            <w:tcW w:w="4083" w:type="dxa"/>
            <w:gridSpan w:val="2"/>
          </w:tcPr>
          <w:p w:rsidR="00F47025" w:rsidRPr="00C52BC8" w:rsidRDefault="00F47025" w:rsidP="00C32CBA">
            <w:pPr>
              <w:jc w:val="center"/>
              <w:rPr>
                <w:rFonts w:asciiTheme="majorHAnsi" w:eastAsia="PMingLiU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Savoirs</w:t>
            </w:r>
          </w:p>
        </w:tc>
        <w:tc>
          <w:tcPr>
            <w:tcW w:w="5982" w:type="dxa"/>
          </w:tcPr>
          <w:p w:rsidR="00F47025" w:rsidRPr="00C52BC8" w:rsidRDefault="00F47025" w:rsidP="00C32CBA">
            <w:pPr>
              <w:jc w:val="center"/>
              <w:rPr>
                <w:rFonts w:asciiTheme="majorHAnsi" w:eastAsia="PMingLiU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Savoir-faire</w:t>
            </w:r>
          </w:p>
        </w:tc>
      </w:tr>
      <w:tr w:rsidR="00F47025" w:rsidRPr="00C52BC8" w:rsidTr="00DF03A5">
        <w:trPr>
          <w:trHeight w:val="1092"/>
        </w:trPr>
        <w:tc>
          <w:tcPr>
            <w:tcW w:w="4083" w:type="dxa"/>
            <w:gridSpan w:val="2"/>
          </w:tcPr>
          <w:p w:rsidR="00F47025" w:rsidRPr="00C52BC8" w:rsidRDefault="00F47025" w:rsidP="00063A38">
            <w:pPr>
              <w:pStyle w:val="Paragraphedeliste"/>
              <w:numPr>
                <w:ilvl w:val="0"/>
                <w:numId w:val="26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Les sons de la langue française.</w:t>
            </w:r>
          </w:p>
          <w:p w:rsidR="00F47025" w:rsidRPr="00C52BC8" w:rsidRDefault="00F47025" w:rsidP="00063A38">
            <w:pPr>
              <w:pStyle w:val="Paragraphedeliste"/>
              <w:numPr>
                <w:ilvl w:val="0"/>
                <w:numId w:val="26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L'intonation.</w:t>
            </w:r>
          </w:p>
          <w:p w:rsidR="00F47025" w:rsidRPr="00C52BC8" w:rsidRDefault="00F47025" w:rsidP="00063A38">
            <w:pPr>
              <w:pStyle w:val="Paragraphedeliste"/>
              <w:numPr>
                <w:ilvl w:val="0"/>
                <w:numId w:val="26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Les mots outils de grande fréquence (articles, prépositions, </w:t>
            </w:r>
          </w:p>
          <w:p w:rsidR="00F47025" w:rsidRPr="00C52BC8" w:rsidRDefault="00F47025" w:rsidP="00DF03A5">
            <w:pPr>
              <w:pStyle w:val="Paragraphedeliste"/>
              <w:numPr>
                <w:ilvl w:val="0"/>
                <w:numId w:val="26"/>
              </w:num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conjonctions,..).</w:t>
            </w:r>
          </w:p>
        </w:tc>
        <w:tc>
          <w:tcPr>
            <w:tcW w:w="5982" w:type="dxa"/>
          </w:tcPr>
          <w:p w:rsidR="00F47025" w:rsidRPr="00C52BC8" w:rsidRDefault="00F47025" w:rsidP="00C32CBA">
            <w:p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       -Lire à voix haute des mots, des phrases en comprenant ce qu'on lit</w:t>
            </w:r>
          </w:p>
          <w:p w:rsidR="00F47025" w:rsidRPr="00C52BC8" w:rsidRDefault="00F47025" w:rsidP="009C0B1D">
            <w:pPr>
              <w:pStyle w:val="Paragraphedeliste"/>
              <w:numPr>
                <w:ilvl w:val="0"/>
                <w:numId w:val="26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Noter dans un texte écrit les liaisons par un signe conventionnel.</w:t>
            </w:r>
          </w:p>
          <w:p w:rsidR="00F47025" w:rsidRPr="00C52BC8" w:rsidRDefault="00F47025" w:rsidP="00DF03A5">
            <w:pPr>
              <w:pStyle w:val="Paragraphedeliste"/>
              <w:numPr>
                <w:ilvl w:val="0"/>
                <w:numId w:val="26"/>
              </w:num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Marquer les temps d'arrêt à la ponctuation.</w:t>
            </w:r>
          </w:p>
        </w:tc>
      </w:tr>
      <w:tr w:rsidR="009C0B1D" w:rsidRPr="00C52BC8" w:rsidTr="00DF03A5">
        <w:trPr>
          <w:trHeight w:val="306"/>
        </w:trPr>
        <w:tc>
          <w:tcPr>
            <w:tcW w:w="10065" w:type="dxa"/>
            <w:gridSpan w:val="3"/>
            <w:shd w:val="clear" w:color="auto" w:fill="auto"/>
          </w:tcPr>
          <w:p w:rsidR="009C0B1D" w:rsidRPr="00C52BC8" w:rsidRDefault="005A71BF" w:rsidP="003A5780">
            <w:pPr>
              <w:jc w:val="both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</w:rPr>
              <w:br w:type="page"/>
            </w:r>
            <w:r w:rsidR="009C0B1D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CB</w:t>
            </w:r>
            <w:r w:rsidR="00063A38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2</w:t>
            </w:r>
            <w:r w:rsidR="009C0B1D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 xml:space="preserve">: </w:t>
            </w:r>
            <w:r w:rsidR="00D9784D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Sélectionner après observation d</w:t>
            </w:r>
            <w:r w:rsidR="00773E8C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’</w:t>
            </w:r>
            <w:r w:rsidR="00D9784D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une bande dessinée ou autres supports des informations essentielles pour une compréhension globale: personnage</w:t>
            </w:r>
            <w:r w:rsidR="00773E8C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</w:t>
            </w:r>
            <w:r w:rsidR="00D9784D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, lieux, événements, …</w:t>
            </w:r>
          </w:p>
        </w:tc>
      </w:tr>
      <w:tr w:rsidR="005E1196" w:rsidRPr="00C52BC8" w:rsidTr="00DF03A5">
        <w:trPr>
          <w:trHeight w:val="429"/>
        </w:trPr>
        <w:tc>
          <w:tcPr>
            <w:tcW w:w="3686" w:type="dxa"/>
          </w:tcPr>
          <w:p w:rsidR="005E1196" w:rsidRPr="00C52BC8" w:rsidRDefault="005E1196" w:rsidP="0067182D">
            <w:pPr>
              <w:jc w:val="center"/>
              <w:rPr>
                <w:rFonts w:asciiTheme="majorHAnsi" w:eastAsia="PMingLiU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Savoirs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5E1196" w:rsidRPr="00C52BC8" w:rsidRDefault="005E1196" w:rsidP="0067182D">
            <w:pPr>
              <w:jc w:val="center"/>
              <w:rPr>
                <w:rFonts w:asciiTheme="majorHAnsi" w:eastAsia="PMingLiU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Savoir-faire</w:t>
            </w:r>
          </w:p>
        </w:tc>
      </w:tr>
      <w:tr w:rsidR="00F47025" w:rsidRPr="00C52BC8" w:rsidTr="00DF03A5">
        <w:trPr>
          <w:trHeight w:val="1421"/>
        </w:trPr>
        <w:tc>
          <w:tcPr>
            <w:tcW w:w="3686" w:type="dxa"/>
          </w:tcPr>
          <w:p w:rsidR="00F47025" w:rsidRPr="00C52BC8" w:rsidRDefault="00F47025" w:rsidP="00C32CBA">
            <w:p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Mêmes savoirs que CB1</w:t>
            </w:r>
          </w:p>
          <w:p w:rsidR="00F47025" w:rsidRPr="00C52BC8" w:rsidRDefault="005A71BF" w:rsidP="005A71BF">
            <w:p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-</w:t>
            </w:r>
            <w:r w:rsidR="00F4702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Les types de lettres: lettres majuscules/</w:t>
            </w:r>
            <w:r w:rsidR="00773E8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</w:t>
            </w:r>
            <w:r w:rsidR="00F4702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minuscules.</w:t>
            </w:r>
          </w:p>
          <w:p w:rsidR="00F47025" w:rsidRPr="00C52BC8" w:rsidRDefault="00F47025" w:rsidP="005A71BF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-le nom /le verbe/</w:t>
            </w:r>
            <w:r w:rsidR="00773E8C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 xml:space="preserve"> l’</w:t>
            </w: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adjectif</w:t>
            </w:r>
          </w:p>
          <w:p w:rsidR="00F47025" w:rsidRPr="00C52BC8" w:rsidRDefault="00F47025" w:rsidP="00F92F07">
            <w:pPr>
              <w:pStyle w:val="Paragraphedeliste"/>
              <w:numPr>
                <w:ilvl w:val="0"/>
                <w:numId w:val="25"/>
              </w:num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  <w:t>pronoms personnels </w:t>
            </w:r>
            <w:proofErr w:type="gramStart"/>
            <w:r w:rsidRPr="00C52BC8"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  <w:t>:je</w:t>
            </w:r>
            <w:proofErr w:type="gramEnd"/>
            <w:r w:rsidRPr="00C52BC8"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  <w:t>,</w:t>
            </w:r>
          </w:p>
          <w:p w:rsidR="00F47025" w:rsidRPr="00C52BC8" w:rsidRDefault="00773E8C" w:rsidP="00773E8C">
            <w:pPr>
              <w:ind w:left="360"/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  <w:t xml:space="preserve"> </w:t>
            </w:r>
            <w:proofErr w:type="gramStart"/>
            <w:r w:rsidRPr="00C52BC8"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  <w:t>t</w:t>
            </w:r>
            <w:r w:rsidR="00F47025" w:rsidRPr="00C52BC8"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  <w:t>u ,</w:t>
            </w:r>
            <w:proofErr w:type="gramEnd"/>
            <w:r w:rsidRPr="00C52BC8"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  <w:t xml:space="preserve"> </w:t>
            </w:r>
            <w:r w:rsidR="00F47025" w:rsidRPr="00C52BC8"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  <w:t>il, nous ,vous et ils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F47025" w:rsidRPr="00C52BC8" w:rsidRDefault="00F47025" w:rsidP="003A5780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Repérer dans une phrase les noms propres.</w:t>
            </w:r>
          </w:p>
          <w:p w:rsidR="00F47025" w:rsidRPr="00C52BC8" w:rsidRDefault="00F47025" w:rsidP="003A5780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Identifier les personnes qui parlent dans le dialogue.</w:t>
            </w:r>
          </w:p>
          <w:p w:rsidR="00F47025" w:rsidRPr="00C52BC8" w:rsidRDefault="00F47025" w:rsidP="003A5780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Associer dans un dialogue un énoncé à un personnage.</w:t>
            </w:r>
          </w:p>
          <w:p w:rsidR="00F47025" w:rsidRPr="00C52BC8" w:rsidRDefault="00F47025" w:rsidP="003A5780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Identifier un personnage dans un énoncé.</w:t>
            </w:r>
          </w:p>
          <w:p w:rsidR="00F47025" w:rsidRPr="00C52BC8" w:rsidRDefault="00F47025" w:rsidP="00773E8C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Trouver les informations relatives aux personnages, au</w:t>
            </w:r>
            <w:r w:rsidR="00773E8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x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lieu</w:t>
            </w:r>
            <w:r w:rsidR="00773E8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x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, </w:t>
            </w:r>
            <w:r w:rsidR="00773E8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aux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événements.</w:t>
            </w:r>
          </w:p>
          <w:p w:rsidR="00F47025" w:rsidRPr="00C52BC8" w:rsidRDefault="00F47025" w:rsidP="003A5780">
            <w:pPr>
              <w:pStyle w:val="Paragraphedeliste"/>
              <w:numPr>
                <w:ilvl w:val="0"/>
                <w:numId w:val="25"/>
              </w:numPr>
              <w:jc w:val="both"/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Répondre oralement à des questions de compréhension   après observation d’une bande dessinée ou un autre support.</w:t>
            </w:r>
          </w:p>
          <w:p w:rsidR="00F47025" w:rsidRPr="00C52BC8" w:rsidRDefault="00F47025" w:rsidP="00773E8C">
            <w:pPr>
              <w:pStyle w:val="Paragraphedeliste"/>
              <w:numPr>
                <w:ilvl w:val="0"/>
                <w:numId w:val="25"/>
              </w:numPr>
              <w:ind w:right="290"/>
              <w:jc w:val="both"/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Trouver dans un dialogue à qui renvoient les pronoms personnels</w:t>
            </w:r>
            <w:r w:rsidRPr="00C52BC8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  <w:t>.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A5780" w:rsidRPr="00C52BC8" w:rsidRDefault="003A5780" w:rsidP="00CA22AA">
      <w:pPr>
        <w:rPr>
          <w:rStyle w:val="lev"/>
          <w:rFonts w:asciiTheme="majorHAnsi" w:hAnsiTheme="majorHAnsi" w:cstheme="majorBidi"/>
          <w:sz w:val="24"/>
          <w:szCs w:val="24"/>
        </w:rPr>
      </w:pPr>
    </w:p>
    <w:p w:rsidR="00AD2C19" w:rsidRPr="00C52BC8" w:rsidRDefault="00AD2C19" w:rsidP="00C32CBA">
      <w:pPr>
        <w:pStyle w:val="Titre8"/>
        <w:jc w:val="left"/>
        <w:rPr>
          <w:rFonts w:asciiTheme="majorHAnsi" w:hAnsiTheme="majorHAnsi" w:cstheme="majorBidi"/>
          <w:b/>
          <w:bCs/>
          <w:sz w:val="24"/>
          <w:szCs w:val="24"/>
        </w:rPr>
      </w:pP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9"/>
        <w:gridCol w:w="534"/>
        <w:gridCol w:w="533"/>
        <w:gridCol w:w="1157"/>
      </w:tblGrid>
      <w:tr w:rsidR="007F05C0" w:rsidRPr="00C52BC8" w:rsidTr="00981085">
        <w:trPr>
          <w:trHeight w:val="277"/>
        </w:trPr>
        <w:tc>
          <w:tcPr>
            <w:tcW w:w="6919" w:type="dxa"/>
          </w:tcPr>
          <w:p w:rsidR="007F05C0" w:rsidRPr="00C52BC8" w:rsidRDefault="007F05C0" w:rsidP="00C32CBA">
            <w:pPr>
              <w:pStyle w:val="Titre8"/>
              <w:jc w:val="left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br w:type="page"/>
              <w:t>Progression des apprentissages du domaine</w:t>
            </w:r>
          </w:p>
        </w:tc>
        <w:tc>
          <w:tcPr>
            <w:tcW w:w="534" w:type="dxa"/>
          </w:tcPr>
          <w:p w:rsidR="007F05C0" w:rsidRPr="00C52BC8" w:rsidRDefault="007F05C0" w:rsidP="00C32CBA">
            <w:pPr>
              <w:pStyle w:val="Titre8"/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i/>
                <w:i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33" w:type="dxa"/>
          </w:tcPr>
          <w:p w:rsidR="007F05C0" w:rsidRPr="00C52BC8" w:rsidRDefault="007F05C0" w:rsidP="00C32CBA">
            <w:pPr>
              <w:pStyle w:val="Titre4"/>
              <w:jc w:val="center"/>
              <w:rPr>
                <w:rFonts w:asciiTheme="majorHAnsi" w:hAnsiTheme="majorHAnsi" w:cstheme="majorBidi"/>
                <w:bCs w:val="0"/>
              </w:rPr>
            </w:pPr>
            <w:r w:rsidRPr="00C52BC8">
              <w:rPr>
                <w:rFonts w:asciiTheme="majorHAnsi" w:hAnsiTheme="majorHAnsi" w:cstheme="majorBidi"/>
                <w:bCs w:val="0"/>
              </w:rPr>
              <w:t>3</w:t>
            </w:r>
          </w:p>
        </w:tc>
        <w:tc>
          <w:tcPr>
            <w:tcW w:w="1157" w:type="dxa"/>
          </w:tcPr>
          <w:p w:rsidR="007F05C0" w:rsidRPr="00C52BC8" w:rsidRDefault="007F05C0" w:rsidP="00C32CBA">
            <w:pPr>
              <w:pStyle w:val="Titre4"/>
              <w:bidi/>
              <w:jc w:val="center"/>
              <w:rPr>
                <w:rFonts w:asciiTheme="majorHAnsi" w:hAnsiTheme="majorHAnsi" w:cstheme="majorBidi"/>
                <w:bCs w:val="0"/>
              </w:rPr>
            </w:pPr>
            <w:proofErr w:type="spellStart"/>
            <w:proofErr w:type="gramStart"/>
            <w:r w:rsidRPr="00C52BC8">
              <w:rPr>
                <w:rFonts w:asciiTheme="majorHAnsi" w:hAnsiTheme="majorHAnsi" w:cstheme="majorBidi"/>
                <w:bCs w:val="0"/>
              </w:rPr>
              <w:t>fr</w:t>
            </w:r>
            <w:proofErr w:type="spellEnd"/>
            <w:proofErr w:type="gramEnd"/>
          </w:p>
        </w:tc>
      </w:tr>
    </w:tbl>
    <w:tbl>
      <w:tblPr>
        <w:tblStyle w:val="Grilledutableau"/>
        <w:tblW w:w="9825" w:type="dxa"/>
        <w:tblInd w:w="-459" w:type="dxa"/>
        <w:tblLook w:val="04A0" w:firstRow="1" w:lastRow="0" w:firstColumn="1" w:lastColumn="0" w:noHBand="0" w:noVBand="1"/>
      </w:tblPr>
      <w:tblGrid>
        <w:gridCol w:w="1959"/>
        <w:gridCol w:w="1941"/>
        <w:gridCol w:w="5925"/>
      </w:tblGrid>
      <w:tr w:rsidR="007F05C0" w:rsidRPr="00C52BC8" w:rsidTr="0024323D">
        <w:trPr>
          <w:trHeight w:val="687"/>
        </w:trPr>
        <w:tc>
          <w:tcPr>
            <w:tcW w:w="9825" w:type="dxa"/>
            <w:gridSpan w:val="3"/>
            <w:shd w:val="clear" w:color="auto" w:fill="auto"/>
          </w:tcPr>
          <w:p w:rsidR="00773E8C" w:rsidRPr="00C52BC8" w:rsidRDefault="005A71BF" w:rsidP="003A5780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Sphère :"écrire"</w:t>
            </w:r>
          </w:p>
          <w:p w:rsidR="007F05C0" w:rsidRPr="00C52BC8" w:rsidRDefault="007F05C0" w:rsidP="003A5780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CB1: </w:t>
            </w:r>
            <w:r w:rsidR="004B7EDC" w:rsidRPr="00C52BC8">
              <w:rPr>
                <w:rFonts w:asciiTheme="majorHAnsi" w:hAnsiTheme="majorHAnsi" w:cstheme="majorBidi"/>
                <w:sz w:val="24"/>
                <w:szCs w:val="24"/>
              </w:rPr>
              <w:t>Compléter dans un contexte de communication significatif pour l'enfant un écrit lacunaire court (récit, bulle de dialogue, légende d'images, …) à partir d'un corpus donné de mots ou d'expressions.</w:t>
            </w:r>
          </w:p>
        </w:tc>
      </w:tr>
      <w:tr w:rsidR="00F47025" w:rsidRPr="00C52BC8" w:rsidTr="0024323D">
        <w:trPr>
          <w:trHeight w:val="222"/>
        </w:trPr>
        <w:tc>
          <w:tcPr>
            <w:tcW w:w="3900" w:type="dxa"/>
            <w:gridSpan w:val="2"/>
          </w:tcPr>
          <w:p w:rsidR="00F47025" w:rsidRPr="00C52BC8" w:rsidRDefault="00F47025" w:rsidP="00C32CBA">
            <w:pPr>
              <w:jc w:val="center"/>
              <w:rPr>
                <w:rFonts w:asciiTheme="majorHAnsi" w:eastAsia="PMingLiU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Savoirs</w:t>
            </w:r>
          </w:p>
        </w:tc>
        <w:tc>
          <w:tcPr>
            <w:tcW w:w="5925" w:type="dxa"/>
          </w:tcPr>
          <w:p w:rsidR="00F47025" w:rsidRPr="00C52BC8" w:rsidRDefault="00F47025" w:rsidP="00C32CBA">
            <w:pPr>
              <w:jc w:val="center"/>
              <w:rPr>
                <w:rFonts w:asciiTheme="majorHAnsi" w:eastAsia="PMingLiU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Savoir-faire</w:t>
            </w:r>
          </w:p>
        </w:tc>
      </w:tr>
      <w:tr w:rsidR="00F47025" w:rsidRPr="00C52BC8" w:rsidTr="0024323D">
        <w:trPr>
          <w:trHeight w:val="1550"/>
        </w:trPr>
        <w:tc>
          <w:tcPr>
            <w:tcW w:w="3900" w:type="dxa"/>
            <w:gridSpan w:val="2"/>
          </w:tcPr>
          <w:p w:rsidR="00F47025" w:rsidRPr="00C52BC8" w:rsidRDefault="00F47025" w:rsidP="007C22B6">
            <w:pPr>
              <w:pStyle w:val="Paragraphedeliste"/>
              <w:numPr>
                <w:ilvl w:val="0"/>
                <w:numId w:val="30"/>
              </w:num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Les lettres minuscules de l’alphabet français écrites en script et </w:t>
            </w:r>
            <w:r w:rsidR="00D81D0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en 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cursives.</w:t>
            </w:r>
          </w:p>
          <w:p w:rsidR="00F47025" w:rsidRPr="00C52BC8" w:rsidRDefault="00F47025" w:rsidP="00401121">
            <w:pPr>
              <w:pStyle w:val="Paragraphedeliste"/>
              <w:numPr>
                <w:ilvl w:val="0"/>
                <w:numId w:val="30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Les lettres majuscules script et cursives</w:t>
            </w:r>
          </w:p>
          <w:p w:rsidR="00F47025" w:rsidRPr="00C52BC8" w:rsidRDefault="00F47025" w:rsidP="007C22B6">
            <w:pPr>
              <w:pStyle w:val="Paragraphedeliste"/>
              <w:numPr>
                <w:ilvl w:val="0"/>
                <w:numId w:val="30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Les marques élémentaires du pluriel:</w:t>
            </w:r>
          </w:p>
          <w:p w:rsidR="00F47025" w:rsidRPr="00C52BC8" w:rsidRDefault="00F47025" w:rsidP="007C22B6">
            <w:pPr>
              <w:numPr>
                <w:ilvl w:val="0"/>
                <w:numId w:val="30"/>
              </w:numPr>
              <w:ind w:right="360"/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"s" pour les noms</w:t>
            </w:r>
          </w:p>
          <w:p w:rsidR="00F47025" w:rsidRPr="00C52BC8" w:rsidRDefault="00F47025" w:rsidP="007C22B6">
            <w:pPr>
              <w:numPr>
                <w:ilvl w:val="0"/>
                <w:numId w:val="30"/>
              </w:numPr>
              <w:ind w:right="360"/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"</w:t>
            </w:r>
            <w:proofErr w:type="spellStart"/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ent</w:t>
            </w:r>
            <w:proofErr w:type="spellEnd"/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" pour les verbes</w:t>
            </w:r>
          </w:p>
          <w:p w:rsidR="00F47025" w:rsidRPr="00C52BC8" w:rsidRDefault="00F47025" w:rsidP="00401121">
            <w:pPr>
              <w:pStyle w:val="Paragraphedeliste"/>
              <w:numPr>
                <w:ilvl w:val="0"/>
                <w:numId w:val="30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les marques élémentaires du féminin:</w:t>
            </w:r>
          </w:p>
          <w:p w:rsidR="00F47025" w:rsidRPr="00C52BC8" w:rsidRDefault="00F47025" w:rsidP="007C22B6">
            <w:pPr>
              <w:numPr>
                <w:ilvl w:val="0"/>
                <w:numId w:val="30"/>
              </w:numPr>
              <w:ind w:right="360"/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lastRenderedPageBreak/>
              <w:t>"e" pour les adjectifs.</w:t>
            </w:r>
          </w:p>
          <w:p w:rsidR="00AB752B" w:rsidRPr="00C52BC8" w:rsidRDefault="00AB752B" w:rsidP="00AB752B">
            <w:pPr>
              <w:ind w:left="720" w:right="360"/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</w:p>
        </w:tc>
        <w:tc>
          <w:tcPr>
            <w:tcW w:w="5925" w:type="dxa"/>
          </w:tcPr>
          <w:p w:rsidR="00F47025" w:rsidRPr="00C52BC8" w:rsidRDefault="00401121" w:rsidP="007C22B6">
            <w:pPr>
              <w:pStyle w:val="Paragraphedeliste"/>
              <w:numPr>
                <w:ilvl w:val="0"/>
                <w:numId w:val="30"/>
              </w:num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lastRenderedPageBreak/>
              <w:t>L</w:t>
            </w:r>
            <w:r w:rsidR="00F4702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ire les énoncés écrits des exercices proposés.</w:t>
            </w:r>
          </w:p>
          <w:p w:rsidR="00F47025" w:rsidRPr="00C52BC8" w:rsidRDefault="00401121" w:rsidP="00D81D0C">
            <w:pPr>
              <w:pStyle w:val="Paragraphedeliste"/>
              <w:numPr>
                <w:ilvl w:val="0"/>
                <w:numId w:val="30"/>
              </w:num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L</w:t>
            </w:r>
            <w:r w:rsidR="00F4702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ire les </w:t>
            </w:r>
            <w:r w:rsidR="00D81D0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énoncés </w:t>
            </w:r>
            <w:r w:rsidR="00F4702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de</w:t>
            </w:r>
            <w:r w:rsidR="00D81D0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s </w:t>
            </w:r>
            <w:r w:rsidR="00F4702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exercice</w:t>
            </w:r>
            <w:r w:rsidR="00D81D0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s</w:t>
            </w:r>
            <w:r w:rsidR="00F4702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.</w:t>
            </w:r>
          </w:p>
          <w:p w:rsidR="00F47025" w:rsidRPr="00C52BC8" w:rsidRDefault="00F47025" w:rsidP="00210186">
            <w:pPr>
              <w:pStyle w:val="Paragraphedeliste"/>
              <w:numPr>
                <w:ilvl w:val="0"/>
                <w:numId w:val="30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Sélectionner  le/les mots adéquats, à partir d’un ensemble de mots.</w:t>
            </w:r>
          </w:p>
          <w:p w:rsidR="00F47025" w:rsidRPr="00C52BC8" w:rsidRDefault="00F47025" w:rsidP="007C22B6">
            <w:pPr>
              <w:pStyle w:val="Paragraphedeliste"/>
              <w:numPr>
                <w:ilvl w:val="0"/>
                <w:numId w:val="30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Écrire lisiblement</w:t>
            </w:r>
          </w:p>
          <w:p w:rsidR="00F47025" w:rsidRPr="00C52BC8" w:rsidRDefault="00F47025" w:rsidP="0094543F">
            <w:pPr>
              <w:pStyle w:val="Paragraphedeliste"/>
              <w:numPr>
                <w:ilvl w:val="0"/>
                <w:numId w:val="30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Orthographier les mots usuels.</w:t>
            </w:r>
          </w:p>
          <w:p w:rsidR="00F47025" w:rsidRPr="00C52BC8" w:rsidRDefault="00F47025" w:rsidP="00FA2CF5">
            <w:pPr>
              <w:pStyle w:val="Paragraphedeliste"/>
              <w:numPr>
                <w:ilvl w:val="0"/>
                <w:numId w:val="30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Distinguer un groupe nominal masculin/féminin dans des situations simples.</w:t>
            </w:r>
          </w:p>
          <w:p w:rsidR="00F47025" w:rsidRPr="00C52BC8" w:rsidRDefault="00401121" w:rsidP="00937BA8">
            <w:pPr>
              <w:pStyle w:val="Paragraphedeliste"/>
              <w:numPr>
                <w:ilvl w:val="0"/>
                <w:numId w:val="30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D</w:t>
            </w:r>
            <w:r w:rsidR="00F4702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istinguer et savoir utiliser à l’écrit des verbes du premier groupe au singulier/pluriel (seulement (</w:t>
            </w:r>
            <w:r w:rsidR="00F47025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e/</w:t>
            </w:r>
            <w:proofErr w:type="spellStart"/>
            <w:r w:rsidR="00F47025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ent</w:t>
            </w:r>
            <w:proofErr w:type="spellEnd"/>
            <w:r w:rsidR="00F47025"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)</w:t>
            </w:r>
            <w:r w:rsidR="00F4702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</w:t>
            </w:r>
          </w:p>
          <w:p w:rsidR="00F47025" w:rsidRPr="00C52BC8" w:rsidRDefault="00F47025" w:rsidP="007C22B6">
            <w:pPr>
              <w:pStyle w:val="Paragraphedeliste"/>
              <w:numPr>
                <w:ilvl w:val="0"/>
                <w:numId w:val="30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lastRenderedPageBreak/>
              <w:t>Savoir employer le "s" du pluriel dans des situations simples</w:t>
            </w:r>
          </w:p>
          <w:p w:rsidR="00F47025" w:rsidRPr="00C52BC8" w:rsidRDefault="00F47025" w:rsidP="007C22B6">
            <w:pPr>
              <w:pStyle w:val="Paragraphedeliste"/>
              <w:numPr>
                <w:ilvl w:val="0"/>
                <w:numId w:val="31"/>
              </w:numPr>
              <w:rPr>
                <w:rStyle w:val="lev"/>
                <w:rFonts w:asciiTheme="majorHAnsi" w:hAnsiTheme="majorHAnsi" w:cstheme="majorBidi"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Savoir employer le "e" du féminin dans des situations simples.</w:t>
            </w:r>
          </w:p>
        </w:tc>
      </w:tr>
      <w:tr w:rsidR="007C22B6" w:rsidRPr="00C52BC8" w:rsidTr="0024323D">
        <w:trPr>
          <w:trHeight w:val="775"/>
        </w:trPr>
        <w:tc>
          <w:tcPr>
            <w:tcW w:w="9825" w:type="dxa"/>
            <w:gridSpan w:val="3"/>
            <w:shd w:val="clear" w:color="auto" w:fill="auto"/>
          </w:tcPr>
          <w:p w:rsidR="00401121" w:rsidRPr="00C52BC8" w:rsidRDefault="00401121" w:rsidP="003A5780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lastRenderedPageBreak/>
              <w:t>Sphère :"écrire"</w:t>
            </w:r>
          </w:p>
          <w:p w:rsidR="007C22B6" w:rsidRPr="00C52BC8" w:rsidRDefault="007C22B6" w:rsidP="003A5780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CB2: </w:t>
            </w:r>
            <w:r w:rsidR="0094543F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Produire, dans un contexte de communication significatif pour l'élève, de  courtes phrases à partir d’images proposées.</w:t>
            </w:r>
          </w:p>
        </w:tc>
      </w:tr>
      <w:tr w:rsidR="00D81D0C" w:rsidRPr="00C52BC8" w:rsidTr="0024323D">
        <w:trPr>
          <w:trHeight w:val="601"/>
        </w:trPr>
        <w:tc>
          <w:tcPr>
            <w:tcW w:w="1959" w:type="dxa"/>
          </w:tcPr>
          <w:p w:rsidR="00D81D0C" w:rsidRPr="00C52BC8" w:rsidRDefault="00D81D0C" w:rsidP="0067182D">
            <w:pPr>
              <w:jc w:val="center"/>
              <w:rPr>
                <w:rFonts w:asciiTheme="majorHAnsi" w:eastAsia="PMingLiU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Savoirs</w:t>
            </w:r>
          </w:p>
        </w:tc>
        <w:tc>
          <w:tcPr>
            <w:tcW w:w="7866" w:type="dxa"/>
            <w:gridSpan w:val="2"/>
          </w:tcPr>
          <w:p w:rsidR="00D81D0C" w:rsidRPr="00C52BC8" w:rsidRDefault="00D81D0C" w:rsidP="0067182D">
            <w:pPr>
              <w:jc w:val="center"/>
              <w:rPr>
                <w:rFonts w:asciiTheme="majorHAnsi" w:eastAsia="PMingLiU" w:hAnsiTheme="majorHAnsi" w:cstheme="majorBidi"/>
                <w:b/>
                <w:bCs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b/>
                <w:bCs/>
                <w:sz w:val="24"/>
                <w:szCs w:val="24"/>
                <w:lang w:eastAsia="fr-FR"/>
              </w:rPr>
              <w:t>Savoir-faire</w:t>
            </w:r>
          </w:p>
        </w:tc>
      </w:tr>
      <w:tr w:rsidR="00F47025" w:rsidRPr="00C52BC8" w:rsidTr="0024323D">
        <w:trPr>
          <w:trHeight w:val="1396"/>
        </w:trPr>
        <w:tc>
          <w:tcPr>
            <w:tcW w:w="1959" w:type="dxa"/>
          </w:tcPr>
          <w:p w:rsidR="00F47025" w:rsidRPr="00C52BC8" w:rsidRDefault="00F47025" w:rsidP="00C32CBA">
            <w:p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Dialogues de CB</w:t>
            </w:r>
            <w:r w:rsidR="00D81D0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1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</w:t>
            </w:r>
            <w:r w:rsidR="00D81D0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à</w:t>
            </w:r>
            <w:r w:rsidR="00401121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1</w:t>
            </w:r>
            <w:r w:rsidR="00D81D0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’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oral</w:t>
            </w:r>
          </w:p>
        </w:tc>
        <w:tc>
          <w:tcPr>
            <w:tcW w:w="7866" w:type="dxa"/>
            <w:gridSpan w:val="2"/>
          </w:tcPr>
          <w:p w:rsidR="00F47025" w:rsidRPr="00C52BC8" w:rsidRDefault="00F47025" w:rsidP="00493A03">
            <w:pPr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Décrire de façon très simple la situation de communication exprimée par une image.</w:t>
            </w:r>
            <w:r w:rsidR="00493A03" w:rsidRPr="00C52BC8"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  <w:t xml:space="preserve">   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Lire les </w:t>
            </w:r>
            <w:r w:rsidR="00D81D0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énoncés  des exercices.</w:t>
            </w:r>
          </w:p>
          <w:p w:rsidR="00F47025" w:rsidRPr="00C52BC8" w:rsidRDefault="00F47025" w:rsidP="007C22B6">
            <w:pPr>
              <w:pStyle w:val="Paragraphedeliste"/>
              <w:numPr>
                <w:ilvl w:val="0"/>
                <w:numId w:val="32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Sélectionner dans un corpus de propositions celle(s) qui convient</w:t>
            </w:r>
            <w:r w:rsidR="00D81D0C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(</w:t>
            </w:r>
            <w:proofErr w:type="spellStart"/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nent</w:t>
            </w:r>
            <w:proofErr w:type="spellEnd"/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).</w:t>
            </w:r>
          </w:p>
          <w:p w:rsidR="00F47025" w:rsidRPr="00C52BC8" w:rsidRDefault="00F47025" w:rsidP="007C22B6">
            <w:pPr>
              <w:pStyle w:val="Paragraphedeliste"/>
              <w:numPr>
                <w:ilvl w:val="0"/>
                <w:numId w:val="32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L' (</w:t>
            </w:r>
            <w:proofErr w:type="gramStart"/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les )</w:t>
            </w:r>
            <w:proofErr w:type="gramEnd"/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écrire lisiblement à la bonne place.</w:t>
            </w:r>
          </w:p>
          <w:p w:rsidR="00F47025" w:rsidRPr="00C52BC8" w:rsidRDefault="00F47025" w:rsidP="007C22B6">
            <w:pPr>
              <w:pStyle w:val="Paragraphedeliste"/>
              <w:numPr>
                <w:ilvl w:val="0"/>
                <w:numId w:val="32"/>
              </w:numPr>
              <w:rPr>
                <w:rFonts w:asciiTheme="majorHAnsi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Sélectionner un intrus dans un corpus de </w:t>
            </w:r>
            <w:proofErr w:type="gramStart"/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propositions .</w:t>
            </w:r>
            <w:proofErr w:type="gramEnd"/>
          </w:p>
          <w:p w:rsidR="00F47025" w:rsidRPr="00C52BC8" w:rsidRDefault="00F47025" w:rsidP="00F47025">
            <w:pPr>
              <w:pStyle w:val="Paragraphedeliste"/>
              <w:rPr>
                <w:rFonts w:asciiTheme="majorHAnsi" w:eastAsia="PMingLiU" w:hAnsiTheme="majorHAnsi" w:cstheme="majorBidi"/>
                <w:sz w:val="24"/>
                <w:szCs w:val="24"/>
                <w:lang w:eastAsia="fr-FR"/>
              </w:rPr>
            </w:pP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>ajouter un énoncé</w:t>
            </w:r>
            <w:r w:rsidR="00F45665"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ou une réplique</w:t>
            </w:r>
            <w:r w:rsidRPr="00C52BC8">
              <w:rPr>
                <w:rFonts w:asciiTheme="majorHAnsi" w:hAnsiTheme="majorHAnsi" w:cstheme="majorBidi"/>
                <w:sz w:val="24"/>
                <w:szCs w:val="24"/>
                <w:lang w:eastAsia="fr-FR"/>
              </w:rPr>
              <w:t xml:space="preserve"> à un dialogue.</w:t>
            </w:r>
          </w:p>
        </w:tc>
      </w:tr>
    </w:tbl>
    <w:p w:rsidR="0088271D" w:rsidRPr="00C52BC8" w:rsidRDefault="0088271D" w:rsidP="00493A03">
      <w:pPr>
        <w:rPr>
          <w:rFonts w:asciiTheme="majorHAnsi" w:hAnsiTheme="majorHAnsi" w:cstheme="majorBidi"/>
          <w:sz w:val="24"/>
          <w:szCs w:val="24"/>
        </w:rPr>
      </w:pPr>
    </w:p>
    <w:sectPr w:rsidR="0088271D" w:rsidRPr="00C52BC8" w:rsidSect="0098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DE" w:rsidRDefault="00A379DE" w:rsidP="00443795">
      <w:r>
        <w:separator/>
      </w:r>
    </w:p>
  </w:endnote>
  <w:endnote w:type="continuationSeparator" w:id="0">
    <w:p w:rsidR="00A379DE" w:rsidRDefault="00A379DE" w:rsidP="004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ad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stive">
    <w:altName w:val="Symbol"/>
    <w:charset w:val="02"/>
    <w:family w:val="swiss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80" w:rsidRDefault="003A5780" w:rsidP="003A5780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Inspection Chargée de l’Enseignement Fondamental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60081">
      <w:fldChar w:fldCharType="begin"/>
    </w:r>
    <w:r w:rsidR="003D4A00">
      <w:instrText xml:space="preserve"> PAGE   \* MERGEFORMAT </w:instrText>
    </w:r>
    <w:r w:rsidR="00E60081">
      <w:fldChar w:fldCharType="separate"/>
    </w:r>
    <w:r w:rsidR="00857D60">
      <w:rPr>
        <w:rFonts w:asciiTheme="majorHAnsi" w:hAnsiTheme="majorHAnsi"/>
        <w:noProof/>
      </w:rPr>
      <w:t>1</w:t>
    </w:r>
    <w:r w:rsidR="00E60081">
      <w:rPr>
        <w:rFonts w:asciiTheme="majorHAnsi" w:hAnsiTheme="majorHAnsi"/>
        <w:noProof/>
      </w:rPr>
      <w:fldChar w:fldCharType="end"/>
    </w:r>
  </w:p>
  <w:p w:rsidR="008607C9" w:rsidRDefault="008607C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DE" w:rsidRDefault="00A379DE" w:rsidP="00443795">
      <w:r>
        <w:separator/>
      </w:r>
    </w:p>
  </w:footnote>
  <w:footnote w:type="continuationSeparator" w:id="0">
    <w:p w:rsidR="00A379DE" w:rsidRDefault="00A379DE" w:rsidP="0044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C10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Festive" w:hint="default"/>
      </w:rPr>
    </w:lvl>
  </w:abstractNum>
  <w:abstractNum w:abstractNumId="1">
    <w:nsid w:val="05E43BDC"/>
    <w:multiLevelType w:val="hybridMultilevel"/>
    <w:tmpl w:val="3F3A28D2"/>
    <w:lvl w:ilvl="0" w:tplc="3A4E1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6A2EE10C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0C6C5A"/>
    <w:multiLevelType w:val="singleLevel"/>
    <w:tmpl w:val="1D86FD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E82A36"/>
    <w:multiLevelType w:val="hybridMultilevel"/>
    <w:tmpl w:val="5E58CE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0015B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Times New Roman" w:hint="default"/>
      </w:rPr>
    </w:lvl>
  </w:abstractNum>
  <w:abstractNum w:abstractNumId="5">
    <w:nsid w:val="1C5C322E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Festive" w:hint="default"/>
      </w:rPr>
    </w:lvl>
  </w:abstractNum>
  <w:abstractNum w:abstractNumId="6">
    <w:nsid w:val="1D70766B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Times New Roman" w:hint="default"/>
      </w:rPr>
    </w:lvl>
  </w:abstractNum>
  <w:abstractNum w:abstractNumId="7">
    <w:nsid w:val="20C7314D"/>
    <w:multiLevelType w:val="hybridMultilevel"/>
    <w:tmpl w:val="44E220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D6818"/>
    <w:multiLevelType w:val="hybridMultilevel"/>
    <w:tmpl w:val="D61CAFB2"/>
    <w:lvl w:ilvl="0" w:tplc="7BB2E7D4">
      <w:start w:val="1"/>
      <w:numFmt w:val="bullet"/>
      <w:lvlText w:val="-"/>
      <w:lvlJc w:val="left"/>
      <w:pPr>
        <w:ind w:left="720" w:hanging="360"/>
      </w:pPr>
      <w:rPr>
        <w:rFonts w:ascii="Mead Bold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6204C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Verdana" w:hint="default"/>
      </w:rPr>
    </w:lvl>
  </w:abstractNum>
  <w:abstractNum w:abstractNumId="10">
    <w:nsid w:val="2DBE000F"/>
    <w:multiLevelType w:val="hybridMultilevel"/>
    <w:tmpl w:val="A2AAFF0C"/>
    <w:lvl w:ilvl="0" w:tplc="7BB2E7D4">
      <w:start w:val="1"/>
      <w:numFmt w:val="bullet"/>
      <w:lvlText w:val="-"/>
      <w:lvlJc w:val="left"/>
      <w:pPr>
        <w:ind w:left="720" w:hanging="360"/>
      </w:pPr>
      <w:rPr>
        <w:rFonts w:ascii="Mead Bold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954DB"/>
    <w:multiLevelType w:val="singleLevel"/>
    <w:tmpl w:val="7BB2E7D4"/>
    <w:lvl w:ilvl="0">
      <w:start w:val="1"/>
      <w:numFmt w:val="bullet"/>
      <w:lvlText w:val="-"/>
      <w:lvlJc w:val="left"/>
      <w:pPr>
        <w:ind w:left="720" w:hanging="360"/>
      </w:pPr>
      <w:rPr>
        <w:rFonts w:ascii="Mead Bold" w:hAnsi="Times New Roman" w:hint="default"/>
      </w:rPr>
    </w:lvl>
  </w:abstractNum>
  <w:abstractNum w:abstractNumId="12">
    <w:nsid w:val="3C9560B9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Festive" w:hint="default"/>
      </w:rPr>
    </w:lvl>
  </w:abstractNum>
  <w:abstractNum w:abstractNumId="13">
    <w:nsid w:val="3FB83E95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Times New Roman" w:hint="default"/>
      </w:rPr>
    </w:lvl>
  </w:abstractNum>
  <w:abstractNum w:abstractNumId="14">
    <w:nsid w:val="43A310C9"/>
    <w:multiLevelType w:val="singleLevel"/>
    <w:tmpl w:val="487069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F7307B"/>
    <w:multiLevelType w:val="hybridMultilevel"/>
    <w:tmpl w:val="83444B4A"/>
    <w:lvl w:ilvl="0" w:tplc="040C0013">
      <w:start w:val="1"/>
      <w:numFmt w:val="upperRoman"/>
      <w:lvlText w:val="%1."/>
      <w:lvlJc w:val="right"/>
      <w:pPr>
        <w:tabs>
          <w:tab w:val="num" w:pos="1145"/>
        </w:tabs>
        <w:ind w:left="1145" w:hanging="9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96E56C1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Times New Roman" w:hint="default"/>
      </w:rPr>
    </w:lvl>
  </w:abstractNum>
  <w:abstractNum w:abstractNumId="17">
    <w:nsid w:val="4D4065BE"/>
    <w:multiLevelType w:val="hybridMultilevel"/>
    <w:tmpl w:val="410A7C8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EC40482"/>
    <w:multiLevelType w:val="hybridMultilevel"/>
    <w:tmpl w:val="6B74C4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862E6"/>
    <w:multiLevelType w:val="hybridMultilevel"/>
    <w:tmpl w:val="B6C4F948"/>
    <w:lvl w:ilvl="0" w:tplc="7BB2E7D4">
      <w:start w:val="1"/>
      <w:numFmt w:val="bullet"/>
      <w:lvlText w:val="-"/>
      <w:lvlJc w:val="left"/>
      <w:pPr>
        <w:ind w:left="720" w:hanging="360"/>
      </w:pPr>
      <w:rPr>
        <w:rFonts w:ascii="Mead Bold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61A45"/>
    <w:multiLevelType w:val="hybridMultilevel"/>
    <w:tmpl w:val="1B2266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15880"/>
    <w:multiLevelType w:val="singleLevel"/>
    <w:tmpl w:val="CCDEE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5840383"/>
    <w:multiLevelType w:val="singleLevel"/>
    <w:tmpl w:val="7BB2E7D4"/>
    <w:lvl w:ilvl="0">
      <w:start w:val="1"/>
      <w:numFmt w:val="bullet"/>
      <w:lvlText w:val="-"/>
      <w:lvlJc w:val="left"/>
      <w:pPr>
        <w:ind w:left="720" w:hanging="360"/>
      </w:pPr>
      <w:rPr>
        <w:rFonts w:ascii="Mead Bold" w:hAnsi="Times New Roman" w:hint="default"/>
      </w:rPr>
    </w:lvl>
  </w:abstractNum>
  <w:abstractNum w:abstractNumId="23">
    <w:nsid w:val="59E14B23"/>
    <w:multiLevelType w:val="hybridMultilevel"/>
    <w:tmpl w:val="83444B4A"/>
    <w:lvl w:ilvl="0" w:tplc="040C0013">
      <w:start w:val="1"/>
      <w:numFmt w:val="upperRoman"/>
      <w:lvlText w:val="%1."/>
      <w:lvlJc w:val="right"/>
      <w:pPr>
        <w:tabs>
          <w:tab w:val="num" w:pos="1145"/>
        </w:tabs>
        <w:ind w:left="1145" w:hanging="94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B981005"/>
    <w:multiLevelType w:val="hybridMultilevel"/>
    <w:tmpl w:val="8FAE9E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E53A4"/>
    <w:multiLevelType w:val="hybridMultilevel"/>
    <w:tmpl w:val="069CCD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93BE9"/>
    <w:multiLevelType w:val="hybridMultilevel"/>
    <w:tmpl w:val="D8E4527A"/>
    <w:lvl w:ilvl="0" w:tplc="040C0003">
      <w:start w:val="1"/>
      <w:numFmt w:val="bullet"/>
      <w:lvlText w:val="o"/>
      <w:lvlJc w:val="left"/>
      <w:pPr>
        <w:ind w:left="86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7">
    <w:nsid w:val="65A00020"/>
    <w:multiLevelType w:val="hybridMultilevel"/>
    <w:tmpl w:val="A686D8DC"/>
    <w:lvl w:ilvl="0" w:tplc="7BB2E7D4">
      <w:start w:val="1"/>
      <w:numFmt w:val="bullet"/>
      <w:lvlText w:val="-"/>
      <w:lvlJc w:val="left"/>
      <w:pPr>
        <w:ind w:left="720" w:hanging="360"/>
      </w:pPr>
      <w:rPr>
        <w:rFonts w:ascii="Mead Bold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56C23"/>
    <w:multiLevelType w:val="hybridMultilevel"/>
    <w:tmpl w:val="970C4E50"/>
    <w:lvl w:ilvl="0" w:tplc="7BB2E7D4">
      <w:start w:val="1"/>
      <w:numFmt w:val="bullet"/>
      <w:lvlText w:val="-"/>
      <w:lvlJc w:val="left"/>
      <w:pPr>
        <w:ind w:left="720" w:hanging="360"/>
      </w:pPr>
      <w:rPr>
        <w:rFonts w:ascii="Mead Bold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73F40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Times New Roman" w:hint="default"/>
      </w:rPr>
    </w:lvl>
  </w:abstractNum>
  <w:abstractNum w:abstractNumId="30">
    <w:nsid w:val="70A11CDA"/>
    <w:multiLevelType w:val="singleLevel"/>
    <w:tmpl w:val="7BB2E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ead Bold" w:hAnsi="Festive" w:hint="default"/>
      </w:rPr>
    </w:lvl>
  </w:abstractNum>
  <w:abstractNum w:abstractNumId="31">
    <w:nsid w:val="7BB22E82"/>
    <w:multiLevelType w:val="hybridMultilevel"/>
    <w:tmpl w:val="1D628144"/>
    <w:lvl w:ilvl="0" w:tplc="7BB2E7D4">
      <w:start w:val="1"/>
      <w:numFmt w:val="bullet"/>
      <w:lvlText w:val="-"/>
      <w:lvlJc w:val="left"/>
      <w:pPr>
        <w:ind w:left="720" w:hanging="360"/>
      </w:pPr>
      <w:rPr>
        <w:rFonts w:ascii="Mead Bold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  <w:lvlOverride w:ilvl="0">
      <w:startOverride w:val="1"/>
    </w:lvlOverride>
  </w:num>
  <w:num w:numId="3">
    <w:abstractNumId w:val="6"/>
  </w:num>
  <w:num w:numId="4">
    <w:abstractNumId w:val="13"/>
  </w:num>
  <w:num w:numId="5">
    <w:abstractNumId w:val="4"/>
  </w:num>
  <w:num w:numId="6">
    <w:abstractNumId w:val="15"/>
  </w:num>
  <w:num w:numId="7">
    <w:abstractNumId w:val="15"/>
  </w:num>
  <w:num w:numId="8">
    <w:abstractNumId w:val="25"/>
  </w:num>
  <w:num w:numId="9">
    <w:abstractNumId w:val="7"/>
  </w:num>
  <w:num w:numId="10">
    <w:abstractNumId w:val="20"/>
  </w:num>
  <w:num w:numId="11">
    <w:abstractNumId w:val="23"/>
  </w:num>
  <w:num w:numId="12">
    <w:abstractNumId w:val="22"/>
  </w:num>
  <w:num w:numId="13">
    <w:abstractNumId w:val="3"/>
  </w:num>
  <w:num w:numId="14">
    <w:abstractNumId w:val="0"/>
  </w:num>
  <w:num w:numId="15">
    <w:abstractNumId w:val="12"/>
  </w:num>
  <w:num w:numId="16">
    <w:abstractNumId w:val="30"/>
  </w:num>
  <w:num w:numId="17">
    <w:abstractNumId w:val="9"/>
  </w:num>
  <w:num w:numId="18">
    <w:abstractNumId w:val="5"/>
  </w:num>
  <w:num w:numId="19">
    <w:abstractNumId w:val="2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7"/>
  </w:num>
  <w:num w:numId="24">
    <w:abstractNumId w:val="22"/>
  </w:num>
  <w:num w:numId="25">
    <w:abstractNumId w:val="11"/>
  </w:num>
  <w:num w:numId="26">
    <w:abstractNumId w:val="8"/>
  </w:num>
  <w:num w:numId="27">
    <w:abstractNumId w:val="2"/>
  </w:num>
  <w:num w:numId="28">
    <w:abstractNumId w:val="16"/>
  </w:num>
  <w:num w:numId="29">
    <w:abstractNumId w:val="29"/>
  </w:num>
  <w:num w:numId="30">
    <w:abstractNumId w:val="31"/>
  </w:num>
  <w:num w:numId="31">
    <w:abstractNumId w:val="28"/>
  </w:num>
  <w:num w:numId="32">
    <w:abstractNumId w:val="10"/>
  </w:num>
  <w:num w:numId="33">
    <w:abstractNumId w:val="19"/>
  </w:num>
  <w:num w:numId="34">
    <w:abstractNumId w:val="2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9C6"/>
    <w:rsid w:val="000109F6"/>
    <w:rsid w:val="00035CC5"/>
    <w:rsid w:val="000427BB"/>
    <w:rsid w:val="0004400C"/>
    <w:rsid w:val="000529C6"/>
    <w:rsid w:val="00055014"/>
    <w:rsid w:val="00063A38"/>
    <w:rsid w:val="0006476A"/>
    <w:rsid w:val="000860FE"/>
    <w:rsid w:val="000D2FA1"/>
    <w:rsid w:val="0016657C"/>
    <w:rsid w:val="00170A1B"/>
    <w:rsid w:val="00182A9B"/>
    <w:rsid w:val="001841A3"/>
    <w:rsid w:val="001912BC"/>
    <w:rsid w:val="001A6C0A"/>
    <w:rsid w:val="001C141A"/>
    <w:rsid w:val="001E7A81"/>
    <w:rsid w:val="00210186"/>
    <w:rsid w:val="002315E7"/>
    <w:rsid w:val="00242A47"/>
    <w:rsid w:val="0024323D"/>
    <w:rsid w:val="00247937"/>
    <w:rsid w:val="00252FA2"/>
    <w:rsid w:val="0027708F"/>
    <w:rsid w:val="002A28C8"/>
    <w:rsid w:val="002B5679"/>
    <w:rsid w:val="002D1C2F"/>
    <w:rsid w:val="002E7E22"/>
    <w:rsid w:val="002F0947"/>
    <w:rsid w:val="002F2FD8"/>
    <w:rsid w:val="00356DD6"/>
    <w:rsid w:val="00391A60"/>
    <w:rsid w:val="003A002E"/>
    <w:rsid w:val="003A5780"/>
    <w:rsid w:val="003B6AA6"/>
    <w:rsid w:val="003C30CE"/>
    <w:rsid w:val="003D4A00"/>
    <w:rsid w:val="003E729B"/>
    <w:rsid w:val="003F32EE"/>
    <w:rsid w:val="00401121"/>
    <w:rsid w:val="00411189"/>
    <w:rsid w:val="0041461F"/>
    <w:rsid w:val="00423F15"/>
    <w:rsid w:val="0042637F"/>
    <w:rsid w:val="00427BD1"/>
    <w:rsid w:val="0043729B"/>
    <w:rsid w:val="00443795"/>
    <w:rsid w:val="00445354"/>
    <w:rsid w:val="0048765D"/>
    <w:rsid w:val="00487DB9"/>
    <w:rsid w:val="00493A03"/>
    <w:rsid w:val="004A072E"/>
    <w:rsid w:val="004B18E1"/>
    <w:rsid w:val="004B5ACE"/>
    <w:rsid w:val="004B7EDC"/>
    <w:rsid w:val="004C15B0"/>
    <w:rsid w:val="004D7ED0"/>
    <w:rsid w:val="004F2D1C"/>
    <w:rsid w:val="004F4BA0"/>
    <w:rsid w:val="00503200"/>
    <w:rsid w:val="00503571"/>
    <w:rsid w:val="00536696"/>
    <w:rsid w:val="00591804"/>
    <w:rsid w:val="00596F56"/>
    <w:rsid w:val="005A71BF"/>
    <w:rsid w:val="005B1715"/>
    <w:rsid w:val="005C4E9F"/>
    <w:rsid w:val="005D7E42"/>
    <w:rsid w:val="005E1196"/>
    <w:rsid w:val="005E6A09"/>
    <w:rsid w:val="005E7A4A"/>
    <w:rsid w:val="0060141C"/>
    <w:rsid w:val="00602D2C"/>
    <w:rsid w:val="00651490"/>
    <w:rsid w:val="00655F46"/>
    <w:rsid w:val="006664DE"/>
    <w:rsid w:val="006841FB"/>
    <w:rsid w:val="006B2C7F"/>
    <w:rsid w:val="006D6B71"/>
    <w:rsid w:val="006F3F4D"/>
    <w:rsid w:val="00701FBA"/>
    <w:rsid w:val="007031E9"/>
    <w:rsid w:val="00716D2A"/>
    <w:rsid w:val="00733A84"/>
    <w:rsid w:val="00741B7F"/>
    <w:rsid w:val="00743E5D"/>
    <w:rsid w:val="007458D3"/>
    <w:rsid w:val="00747A34"/>
    <w:rsid w:val="0075620F"/>
    <w:rsid w:val="00773E8C"/>
    <w:rsid w:val="0079461D"/>
    <w:rsid w:val="00796094"/>
    <w:rsid w:val="007A2960"/>
    <w:rsid w:val="007C22B6"/>
    <w:rsid w:val="007F030B"/>
    <w:rsid w:val="007F05C0"/>
    <w:rsid w:val="00822BC5"/>
    <w:rsid w:val="008434AC"/>
    <w:rsid w:val="00846BA4"/>
    <w:rsid w:val="00857D60"/>
    <w:rsid w:val="008607C9"/>
    <w:rsid w:val="0088271D"/>
    <w:rsid w:val="008A1E34"/>
    <w:rsid w:val="008C7851"/>
    <w:rsid w:val="008D2416"/>
    <w:rsid w:val="00913957"/>
    <w:rsid w:val="00937BA8"/>
    <w:rsid w:val="0094543F"/>
    <w:rsid w:val="00950D86"/>
    <w:rsid w:val="00981085"/>
    <w:rsid w:val="009A0E82"/>
    <w:rsid w:val="009C0B1D"/>
    <w:rsid w:val="009C15D5"/>
    <w:rsid w:val="009C2753"/>
    <w:rsid w:val="009D4136"/>
    <w:rsid w:val="00A0008C"/>
    <w:rsid w:val="00A25F9A"/>
    <w:rsid w:val="00A364D1"/>
    <w:rsid w:val="00A379DE"/>
    <w:rsid w:val="00A46D30"/>
    <w:rsid w:val="00A52F0D"/>
    <w:rsid w:val="00A602A2"/>
    <w:rsid w:val="00A62085"/>
    <w:rsid w:val="00A6225C"/>
    <w:rsid w:val="00A809E4"/>
    <w:rsid w:val="00A83A06"/>
    <w:rsid w:val="00A8481F"/>
    <w:rsid w:val="00AB09D9"/>
    <w:rsid w:val="00AB752B"/>
    <w:rsid w:val="00AD2C19"/>
    <w:rsid w:val="00AF3FE0"/>
    <w:rsid w:val="00B04850"/>
    <w:rsid w:val="00B228F8"/>
    <w:rsid w:val="00B32BFE"/>
    <w:rsid w:val="00B35BFF"/>
    <w:rsid w:val="00B53F85"/>
    <w:rsid w:val="00B715A5"/>
    <w:rsid w:val="00BB4C04"/>
    <w:rsid w:val="00BB6E8C"/>
    <w:rsid w:val="00C32CBA"/>
    <w:rsid w:val="00C35B1A"/>
    <w:rsid w:val="00C4122D"/>
    <w:rsid w:val="00C52BC8"/>
    <w:rsid w:val="00C64F92"/>
    <w:rsid w:val="00C8368D"/>
    <w:rsid w:val="00CA22AA"/>
    <w:rsid w:val="00CC42A8"/>
    <w:rsid w:val="00CC6C07"/>
    <w:rsid w:val="00CD2B86"/>
    <w:rsid w:val="00CD6AA1"/>
    <w:rsid w:val="00CE154B"/>
    <w:rsid w:val="00CE26E2"/>
    <w:rsid w:val="00CE761F"/>
    <w:rsid w:val="00CF1F78"/>
    <w:rsid w:val="00D07240"/>
    <w:rsid w:val="00D219A1"/>
    <w:rsid w:val="00D23727"/>
    <w:rsid w:val="00D3100B"/>
    <w:rsid w:val="00D636AC"/>
    <w:rsid w:val="00D67E66"/>
    <w:rsid w:val="00D81D0C"/>
    <w:rsid w:val="00D83DE6"/>
    <w:rsid w:val="00D840BD"/>
    <w:rsid w:val="00D8754C"/>
    <w:rsid w:val="00D9784D"/>
    <w:rsid w:val="00DA08DD"/>
    <w:rsid w:val="00DA713E"/>
    <w:rsid w:val="00DC1B8A"/>
    <w:rsid w:val="00DF03A5"/>
    <w:rsid w:val="00DF4C1F"/>
    <w:rsid w:val="00E12396"/>
    <w:rsid w:val="00E221EC"/>
    <w:rsid w:val="00E37DD8"/>
    <w:rsid w:val="00E60081"/>
    <w:rsid w:val="00E80CF2"/>
    <w:rsid w:val="00E83C19"/>
    <w:rsid w:val="00E84510"/>
    <w:rsid w:val="00EC73C4"/>
    <w:rsid w:val="00EE6A0D"/>
    <w:rsid w:val="00F00062"/>
    <w:rsid w:val="00F07D83"/>
    <w:rsid w:val="00F11E1C"/>
    <w:rsid w:val="00F37A60"/>
    <w:rsid w:val="00F45665"/>
    <w:rsid w:val="00F47025"/>
    <w:rsid w:val="00F60E4F"/>
    <w:rsid w:val="00F61DD2"/>
    <w:rsid w:val="00F74D21"/>
    <w:rsid w:val="00F92589"/>
    <w:rsid w:val="00F92F07"/>
    <w:rsid w:val="00F95D49"/>
    <w:rsid w:val="00F965B4"/>
    <w:rsid w:val="00FA2CF5"/>
    <w:rsid w:val="00FA2FF4"/>
    <w:rsid w:val="00FA3685"/>
    <w:rsid w:val="00FC1C4E"/>
    <w:rsid w:val="00FF1B83"/>
    <w:rsid w:val="00F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A83A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0529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A83A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0529C6"/>
    <w:pPr>
      <w:keepNext/>
      <w:jc w:val="both"/>
      <w:outlineLvl w:val="3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0529C6"/>
    <w:pPr>
      <w:keepNext/>
      <w:jc w:val="both"/>
      <w:outlineLvl w:val="5"/>
    </w:pPr>
    <w:rPr>
      <w:sz w:val="26"/>
      <w:szCs w:val="26"/>
    </w:rPr>
  </w:style>
  <w:style w:type="paragraph" w:styleId="Titre8">
    <w:name w:val="heading 8"/>
    <w:basedOn w:val="Normal"/>
    <w:next w:val="Normal"/>
    <w:link w:val="Titre8Car"/>
    <w:qFormat/>
    <w:rsid w:val="000529C6"/>
    <w:pPr>
      <w:keepNext/>
      <w:jc w:val="center"/>
      <w:outlineLvl w:val="7"/>
    </w:pPr>
    <w:rPr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529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6Car">
    <w:name w:val="Titre 6 Car"/>
    <w:basedOn w:val="Policepardfaut"/>
    <w:link w:val="Titre6"/>
    <w:rsid w:val="000529C6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Titre8Car">
    <w:name w:val="Titre 8 Car"/>
    <w:basedOn w:val="Policepardfaut"/>
    <w:link w:val="Titre8"/>
    <w:rsid w:val="000529C6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Titre">
    <w:name w:val="Title"/>
    <w:basedOn w:val="Normal"/>
    <w:link w:val="TitreCar"/>
    <w:qFormat/>
    <w:rsid w:val="000529C6"/>
    <w:pPr>
      <w:jc w:val="center"/>
    </w:pPr>
    <w:rPr>
      <w:rFonts w:ascii="Century Gothic" w:hAnsi="Century Gothic"/>
      <w:b/>
      <w:bCs/>
      <w:i/>
      <w:iCs/>
      <w:sz w:val="40"/>
      <w:szCs w:val="40"/>
      <w:lang w:eastAsia="fr-FR"/>
    </w:rPr>
  </w:style>
  <w:style w:type="character" w:customStyle="1" w:styleId="TitreCar">
    <w:name w:val="Titre Car"/>
    <w:basedOn w:val="Policepardfaut"/>
    <w:link w:val="Titre"/>
    <w:rsid w:val="000529C6"/>
    <w:rPr>
      <w:rFonts w:ascii="Century Gothic" w:eastAsia="Times New Roman" w:hAnsi="Century Gothic" w:cs="Times New Roman"/>
      <w:b/>
      <w:bCs/>
      <w:i/>
      <w:iCs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52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Corpsdetexte">
    <w:name w:val="Body Text"/>
    <w:basedOn w:val="Normal"/>
    <w:link w:val="CorpsdetexteCar"/>
    <w:rsid w:val="00846BA4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rsid w:val="00846BA4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7946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FA2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A83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A83A0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Corpsdetexte3">
    <w:name w:val="Body Text 3"/>
    <w:basedOn w:val="Normal"/>
    <w:link w:val="Corpsdetexte3Car"/>
    <w:unhideWhenUsed/>
    <w:rsid w:val="00A83A0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83A0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sdetexte2">
    <w:name w:val="Body Text 2"/>
    <w:basedOn w:val="Normal"/>
    <w:link w:val="Corpsdetexte2Car"/>
    <w:rsid w:val="00A83A0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A83A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A83A0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83A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n-tte">
    <w:name w:val="header"/>
    <w:basedOn w:val="Normal"/>
    <w:link w:val="En-tteCar"/>
    <w:rsid w:val="00A83A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83A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centuation">
    <w:name w:val="Emphasis"/>
    <w:basedOn w:val="Policepardfaut"/>
    <w:qFormat/>
    <w:rsid w:val="00F95D49"/>
    <w:rPr>
      <w:i/>
      <w:iCs/>
    </w:rPr>
  </w:style>
  <w:style w:type="character" w:styleId="lev">
    <w:name w:val="Strong"/>
    <w:basedOn w:val="Policepardfaut"/>
    <w:qFormat/>
    <w:rsid w:val="001912BC"/>
    <w:rPr>
      <w:b/>
      <w:bCs/>
    </w:rPr>
  </w:style>
  <w:style w:type="paragraph" w:styleId="Date">
    <w:name w:val="Date"/>
    <w:basedOn w:val="Normal"/>
    <w:next w:val="Normal"/>
    <w:link w:val="DateCar"/>
    <w:rsid w:val="00655F46"/>
    <w:rPr>
      <w:rFonts w:eastAsia="PMingLiU"/>
      <w:sz w:val="24"/>
      <w:szCs w:val="24"/>
      <w:lang w:eastAsia="zh-TW"/>
    </w:rPr>
  </w:style>
  <w:style w:type="character" w:customStyle="1" w:styleId="DateCar">
    <w:name w:val="Date Car"/>
    <w:basedOn w:val="Policepardfaut"/>
    <w:link w:val="Date"/>
    <w:rsid w:val="00655F46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Pieddepage">
    <w:name w:val="footer"/>
    <w:basedOn w:val="Normal"/>
    <w:link w:val="PieddepageCar"/>
    <w:uiPriority w:val="99"/>
    <w:unhideWhenUsed/>
    <w:rsid w:val="004437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379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Grilledutableau1">
    <w:name w:val="Grille du tableau1"/>
    <w:basedOn w:val="TableauNormal"/>
    <w:next w:val="Grilledutableau"/>
    <w:rsid w:val="00CF1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57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78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5</Pages>
  <Words>1309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91</cp:revision>
  <cp:lastPrinted>2018-10-01T14:41:00Z</cp:lastPrinted>
  <dcterms:created xsi:type="dcterms:W3CDTF">2016-08-28T09:15:00Z</dcterms:created>
  <dcterms:modified xsi:type="dcterms:W3CDTF">2018-10-02T16:39:00Z</dcterms:modified>
</cp:coreProperties>
</file>